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376E3" w14:textId="77777777" w:rsidR="001A0B48" w:rsidRDefault="00FC0BB3">
      <w:pPr>
        <w:spacing w:after="0"/>
        <w:jc w:val="center"/>
        <w:rPr>
          <w:rFonts w:ascii="Arial" w:eastAsia="Arial" w:hAnsi="Arial" w:cs="Arial"/>
          <w:b/>
          <w:bCs/>
          <w:sz w:val="24"/>
          <w:szCs w:val="24"/>
        </w:rPr>
      </w:pPr>
      <w:r>
        <w:rPr>
          <w:rFonts w:ascii="Arial" w:hAnsi="Arial"/>
          <w:b/>
          <w:bCs/>
          <w:sz w:val="24"/>
          <w:szCs w:val="24"/>
        </w:rPr>
        <w:t>AGENDA</w:t>
      </w:r>
    </w:p>
    <w:p w14:paraId="6354D002" w14:textId="77777777" w:rsidR="001A0B48" w:rsidRDefault="00FC0BB3">
      <w:pPr>
        <w:spacing w:after="0"/>
        <w:jc w:val="center"/>
        <w:rPr>
          <w:rFonts w:ascii="Arial" w:eastAsia="Arial" w:hAnsi="Arial" w:cs="Arial"/>
          <w:b/>
          <w:bCs/>
          <w:sz w:val="24"/>
          <w:szCs w:val="24"/>
        </w:rPr>
      </w:pPr>
      <w:r>
        <w:rPr>
          <w:rFonts w:ascii="Arial" w:hAnsi="Arial"/>
          <w:b/>
          <w:bCs/>
          <w:sz w:val="24"/>
          <w:szCs w:val="24"/>
        </w:rPr>
        <w:t>SAN SIMEON COMMUNITY SERVICES DISTRICT</w:t>
      </w:r>
    </w:p>
    <w:p w14:paraId="47BCCBFF" w14:textId="0C1E6262" w:rsidR="001A0B48" w:rsidRDefault="00FC0BB3">
      <w:pPr>
        <w:spacing w:after="0"/>
        <w:jc w:val="center"/>
        <w:rPr>
          <w:rFonts w:ascii="Arial" w:eastAsia="Arial" w:hAnsi="Arial" w:cs="Arial"/>
          <w:b/>
          <w:bCs/>
          <w:sz w:val="24"/>
          <w:szCs w:val="24"/>
        </w:rPr>
      </w:pPr>
      <w:r>
        <w:rPr>
          <w:rFonts w:ascii="Arial" w:hAnsi="Arial"/>
          <w:b/>
          <w:bCs/>
          <w:sz w:val="24"/>
          <w:szCs w:val="24"/>
        </w:rPr>
        <w:t xml:space="preserve">BOARD OF DIRECTORS </w:t>
      </w:r>
      <w:r w:rsidR="00983A87">
        <w:rPr>
          <w:rFonts w:ascii="Arial" w:hAnsi="Arial"/>
          <w:b/>
          <w:bCs/>
          <w:sz w:val="24"/>
          <w:szCs w:val="24"/>
        </w:rPr>
        <w:t xml:space="preserve">REGULAR </w:t>
      </w:r>
      <w:r>
        <w:rPr>
          <w:rFonts w:ascii="Arial" w:hAnsi="Arial"/>
          <w:b/>
          <w:bCs/>
          <w:sz w:val="24"/>
          <w:szCs w:val="24"/>
        </w:rPr>
        <w:t>BOARD MEETING</w:t>
      </w:r>
    </w:p>
    <w:p w14:paraId="30EAC55D" w14:textId="77777777" w:rsidR="001A0B48" w:rsidRDefault="00FC0BB3">
      <w:pPr>
        <w:spacing w:after="0"/>
        <w:jc w:val="center"/>
        <w:rPr>
          <w:rFonts w:ascii="Arial" w:eastAsia="Arial" w:hAnsi="Arial" w:cs="Arial"/>
          <w:b/>
          <w:bCs/>
          <w:sz w:val="24"/>
          <w:szCs w:val="24"/>
        </w:rPr>
      </w:pPr>
      <w:r>
        <w:rPr>
          <w:rFonts w:ascii="Arial" w:hAnsi="Arial"/>
          <w:b/>
          <w:bCs/>
          <w:sz w:val="24"/>
          <w:szCs w:val="24"/>
        </w:rPr>
        <w:t xml:space="preserve">1350 MAIN STREET </w:t>
      </w:r>
    </w:p>
    <w:p w14:paraId="39A23E74" w14:textId="77777777" w:rsidR="001A0B48" w:rsidRDefault="00FC0BB3">
      <w:pPr>
        <w:spacing w:after="0"/>
        <w:jc w:val="center"/>
        <w:rPr>
          <w:rFonts w:ascii="Arial" w:eastAsia="Arial" w:hAnsi="Arial" w:cs="Arial"/>
          <w:b/>
          <w:bCs/>
          <w:sz w:val="24"/>
          <w:szCs w:val="24"/>
        </w:rPr>
      </w:pPr>
      <w:r>
        <w:rPr>
          <w:rFonts w:ascii="Arial" w:hAnsi="Arial"/>
          <w:b/>
          <w:bCs/>
          <w:sz w:val="24"/>
          <w:szCs w:val="24"/>
        </w:rPr>
        <w:t>(Coast Unified Board Room)</w:t>
      </w:r>
    </w:p>
    <w:p w14:paraId="2042AE6D" w14:textId="77777777" w:rsidR="001A0B48" w:rsidRDefault="00FC0BB3">
      <w:pPr>
        <w:spacing w:after="0"/>
        <w:jc w:val="center"/>
        <w:rPr>
          <w:rFonts w:ascii="Arial" w:eastAsia="Arial" w:hAnsi="Arial" w:cs="Arial"/>
          <w:b/>
          <w:bCs/>
          <w:sz w:val="24"/>
          <w:szCs w:val="24"/>
        </w:rPr>
      </w:pPr>
      <w:r>
        <w:rPr>
          <w:rFonts w:ascii="Arial" w:hAnsi="Arial"/>
          <w:b/>
          <w:bCs/>
          <w:sz w:val="24"/>
          <w:szCs w:val="24"/>
        </w:rPr>
        <w:t>CAMBRIA, CA 93428</w:t>
      </w:r>
    </w:p>
    <w:p w14:paraId="392A4D9C" w14:textId="2B4F06E1" w:rsidR="001A0B48" w:rsidRDefault="00FC0BB3">
      <w:pPr>
        <w:spacing w:after="0"/>
        <w:jc w:val="center"/>
        <w:rPr>
          <w:rFonts w:ascii="Arial" w:eastAsia="Arial" w:hAnsi="Arial" w:cs="Arial"/>
          <w:b/>
          <w:bCs/>
          <w:sz w:val="24"/>
          <w:szCs w:val="24"/>
        </w:rPr>
      </w:pPr>
      <w:r>
        <w:rPr>
          <w:rFonts w:ascii="Arial" w:hAnsi="Arial"/>
          <w:b/>
          <w:bCs/>
          <w:sz w:val="24"/>
          <w:szCs w:val="24"/>
        </w:rPr>
        <w:t xml:space="preserve">Thursday, </w:t>
      </w:r>
      <w:r w:rsidR="007A1BF3">
        <w:rPr>
          <w:rFonts w:ascii="Arial" w:hAnsi="Arial"/>
          <w:b/>
          <w:bCs/>
          <w:sz w:val="24"/>
          <w:szCs w:val="24"/>
        </w:rPr>
        <w:t>November 2</w:t>
      </w:r>
      <w:r>
        <w:rPr>
          <w:rFonts w:ascii="Arial" w:hAnsi="Arial"/>
          <w:b/>
          <w:bCs/>
          <w:sz w:val="24"/>
          <w:szCs w:val="24"/>
        </w:rPr>
        <w:t>, 2023</w:t>
      </w:r>
    </w:p>
    <w:p w14:paraId="66E11534" w14:textId="65AA13C8" w:rsidR="001A0B48" w:rsidRDefault="00FC0BB3" w:rsidP="008047E8">
      <w:pPr>
        <w:spacing w:after="0"/>
        <w:jc w:val="center"/>
        <w:rPr>
          <w:rFonts w:ascii="Arial" w:eastAsia="Arial" w:hAnsi="Arial" w:cs="Arial"/>
          <w:b/>
          <w:bCs/>
          <w:sz w:val="24"/>
          <w:szCs w:val="24"/>
        </w:rPr>
      </w:pPr>
      <w:r>
        <w:rPr>
          <w:rFonts w:ascii="Arial" w:hAnsi="Arial"/>
          <w:b/>
          <w:bCs/>
          <w:sz w:val="24"/>
          <w:szCs w:val="24"/>
        </w:rPr>
        <w:t>6:00 pm</w:t>
      </w:r>
    </w:p>
    <w:p w14:paraId="63F7693E" w14:textId="2410574F" w:rsidR="001A0B48" w:rsidRDefault="00F53287" w:rsidP="00DD20D5">
      <w:pPr>
        <w:spacing w:after="0" w:line="240" w:lineRule="auto"/>
        <w:rPr>
          <w:rFonts w:ascii="Times New Roman" w:eastAsia="Times New Roman" w:hAnsi="Times New Roman" w:cs="Times New Roman"/>
          <w:sz w:val="24"/>
          <w:szCs w:val="24"/>
        </w:rPr>
      </w:pPr>
      <w:r>
        <w:rPr>
          <w:rFonts w:ascii="Arial" w:eastAsia="Arial" w:hAnsi="Arial" w:cs="Arial"/>
          <w:b/>
          <w:bCs/>
          <w:sz w:val="24"/>
          <w:szCs w:val="24"/>
        </w:rPr>
        <w:tab/>
      </w:r>
      <w:r>
        <w:rPr>
          <w:rFonts w:ascii="Helvetica" w:hAnsi="Helvetica"/>
          <w:sz w:val="21"/>
          <w:szCs w:val="21"/>
        </w:rPr>
        <w:br/>
      </w:r>
    </w:p>
    <w:p w14:paraId="258D6B4F" w14:textId="77777777" w:rsidR="001A0B48" w:rsidRDefault="00FC0BB3">
      <w:pPr>
        <w:shd w:val="clear" w:color="auto" w:fill="FFFFFF"/>
        <w:spacing w:after="0" w:line="240" w:lineRule="auto"/>
        <w:ind w:left="720"/>
        <w:rPr>
          <w:rFonts w:ascii="Arial" w:eastAsia="Arial" w:hAnsi="Arial" w:cs="Arial"/>
          <w:sz w:val="24"/>
          <w:szCs w:val="24"/>
        </w:rPr>
      </w:pPr>
      <w:r>
        <w:rPr>
          <w:rFonts w:ascii="Arial" w:hAnsi="Arial"/>
          <w:b/>
          <w:bCs/>
          <w:sz w:val="24"/>
          <w:szCs w:val="24"/>
          <w:u w:val="single"/>
        </w:rPr>
        <w:t>NOTE:</w:t>
      </w:r>
      <w:r>
        <w:rPr>
          <w:rFonts w:ascii="Arial" w:hAnsi="Arial"/>
          <w:color w:val="7030A0"/>
          <w:sz w:val="24"/>
          <w:szCs w:val="24"/>
          <w:u w:color="7030A0"/>
        </w:rPr>
        <w:t xml:space="preserve"> </w:t>
      </w:r>
      <w:r>
        <w:rPr>
          <w:rFonts w:ascii="Arial" w:hAnsi="Arial"/>
          <w:b/>
          <w:bCs/>
          <w:color w:val="ED7D31"/>
          <w:sz w:val="24"/>
          <w:szCs w:val="24"/>
          <w:u w:color="ED7D31"/>
        </w:rPr>
        <w:t xml:space="preserve"> </w:t>
      </w:r>
      <w:r>
        <w:rPr>
          <w:rFonts w:ascii="Arial" w:hAnsi="Arial"/>
          <w:sz w:val="24"/>
          <w:szCs w:val="24"/>
        </w:rPr>
        <w:t xml:space="preserve">On the day of the meeting, the virtual meeting room will be open 30 minutes prior to the meeting start time. If you wish to submit public comment in the written format you </w:t>
      </w:r>
      <w:r>
        <w:rPr>
          <w:rFonts w:ascii="Arial" w:hAnsi="Arial"/>
          <w:color w:val="222222"/>
          <w:sz w:val="24"/>
          <w:szCs w:val="24"/>
          <w:u w:color="222222"/>
        </w:rPr>
        <w:t xml:space="preserve">can email </w:t>
      </w:r>
      <w:hyperlink r:id="rId7" w:history="1">
        <w:r>
          <w:rPr>
            <w:rStyle w:val="Hyperlink1"/>
          </w:rPr>
          <w:t>admin@sansimeoncsd.org</w:t>
        </w:r>
      </w:hyperlink>
      <w:r>
        <w:rPr>
          <w:rFonts w:ascii="Arial" w:hAnsi="Arial"/>
          <w:color w:val="222222"/>
          <w:sz w:val="24"/>
          <w:szCs w:val="24"/>
          <w:u w:color="222222"/>
        </w:rPr>
        <w:t xml:space="preserve">.  </w:t>
      </w:r>
      <w:r>
        <w:rPr>
          <w:rFonts w:ascii="Arial" w:hAnsi="Arial"/>
          <w:sz w:val="24"/>
          <w:szCs w:val="24"/>
        </w:rPr>
        <w:t>Members of the public can also contact the District office at (805) 927-4778 with any questions or concerns related to this agenda or accessing the meeting.</w:t>
      </w:r>
    </w:p>
    <w:p w14:paraId="3D5A6BDF" w14:textId="77777777" w:rsidR="001A0B48" w:rsidRDefault="001A0B48">
      <w:pPr>
        <w:spacing w:after="0" w:line="240" w:lineRule="auto"/>
        <w:ind w:firstLine="720"/>
        <w:rPr>
          <w:rFonts w:ascii="Arial" w:eastAsia="Arial" w:hAnsi="Arial" w:cs="Arial"/>
          <w:b/>
          <w:bCs/>
          <w:sz w:val="24"/>
          <w:szCs w:val="24"/>
        </w:rPr>
      </w:pPr>
    </w:p>
    <w:p w14:paraId="50E9305D" w14:textId="1C9C7696" w:rsidR="001A0B48" w:rsidRDefault="00FC0BB3">
      <w:pPr>
        <w:spacing w:after="0" w:line="240" w:lineRule="auto"/>
        <w:ind w:firstLine="720"/>
        <w:rPr>
          <w:rFonts w:ascii="Arial" w:eastAsia="Arial" w:hAnsi="Arial" w:cs="Arial"/>
          <w:b/>
          <w:bCs/>
          <w:sz w:val="24"/>
          <w:szCs w:val="24"/>
        </w:rPr>
      </w:pPr>
      <w:r>
        <w:rPr>
          <w:rFonts w:ascii="Arial" w:hAnsi="Arial"/>
          <w:b/>
          <w:bCs/>
          <w:sz w:val="24"/>
          <w:szCs w:val="24"/>
        </w:rPr>
        <w:t>CALLTO ORDER</w:t>
      </w:r>
      <w:r w:rsidR="001E65CB">
        <w:rPr>
          <w:rFonts w:ascii="Arial" w:hAnsi="Arial"/>
          <w:b/>
          <w:bCs/>
          <w:sz w:val="24"/>
          <w:szCs w:val="24"/>
        </w:rPr>
        <w:t>.   6:02 pm</w:t>
      </w:r>
      <w:r w:rsidR="001E65CB">
        <w:rPr>
          <w:rFonts w:ascii="Arial" w:hAnsi="Arial"/>
          <w:b/>
          <w:bCs/>
          <w:sz w:val="24"/>
          <w:szCs w:val="24"/>
        </w:rPr>
        <w:tab/>
        <w:t>In person meeting, Zoom was not available</w:t>
      </w:r>
    </w:p>
    <w:p w14:paraId="1CF13E46" w14:textId="77777777" w:rsidR="001A0B48" w:rsidRDefault="001A0B48">
      <w:pPr>
        <w:spacing w:after="0" w:line="240" w:lineRule="auto"/>
        <w:ind w:firstLine="720"/>
        <w:rPr>
          <w:rFonts w:ascii="Arial" w:eastAsia="Arial" w:hAnsi="Arial" w:cs="Arial"/>
          <w:b/>
          <w:bCs/>
          <w:sz w:val="24"/>
          <w:szCs w:val="24"/>
        </w:rPr>
      </w:pPr>
    </w:p>
    <w:p w14:paraId="6DEEB8C7" w14:textId="1C1B9AA4" w:rsidR="001A0B48" w:rsidRPr="00354F72" w:rsidRDefault="00FC0BB3" w:rsidP="00354F72">
      <w:pPr>
        <w:pStyle w:val="ListParagraph"/>
        <w:numPr>
          <w:ilvl w:val="0"/>
          <w:numId w:val="13"/>
        </w:numPr>
        <w:spacing w:after="0" w:line="240" w:lineRule="auto"/>
        <w:rPr>
          <w:rFonts w:ascii="Arial" w:hAnsi="Arial"/>
          <w:b/>
          <w:bCs/>
          <w:sz w:val="24"/>
          <w:szCs w:val="24"/>
        </w:rPr>
      </w:pPr>
      <w:r w:rsidRPr="00354F72">
        <w:rPr>
          <w:rFonts w:ascii="Arial" w:hAnsi="Arial"/>
          <w:b/>
          <w:bCs/>
          <w:sz w:val="24"/>
          <w:szCs w:val="24"/>
          <w:shd w:val="clear" w:color="auto" w:fill="FFFFFF"/>
        </w:rPr>
        <w:t>Pledge of Allegiance</w:t>
      </w:r>
    </w:p>
    <w:p w14:paraId="7A3390B7" w14:textId="77777777" w:rsidR="001A0B48" w:rsidRDefault="001A0B48">
      <w:pPr>
        <w:pStyle w:val="ListParagraph"/>
        <w:spacing w:after="0" w:line="240" w:lineRule="auto"/>
        <w:rPr>
          <w:rFonts w:ascii="Arial" w:eastAsia="Arial" w:hAnsi="Arial" w:cs="Arial"/>
          <w:b/>
          <w:bCs/>
          <w:color w:val="C45911"/>
          <w:sz w:val="32"/>
          <w:szCs w:val="32"/>
          <w:u w:color="C45911"/>
          <w:shd w:val="clear" w:color="auto" w:fill="FFFFFF"/>
        </w:rPr>
      </w:pPr>
    </w:p>
    <w:p w14:paraId="2743C860" w14:textId="7EC5848C" w:rsidR="001A0B48" w:rsidRPr="00354F72" w:rsidRDefault="00FC0BB3" w:rsidP="00354F72">
      <w:pPr>
        <w:pStyle w:val="ListParagraph"/>
        <w:numPr>
          <w:ilvl w:val="0"/>
          <w:numId w:val="13"/>
        </w:numPr>
        <w:spacing w:after="0" w:line="240" w:lineRule="auto"/>
        <w:rPr>
          <w:rFonts w:ascii="Arial" w:hAnsi="Arial"/>
          <w:b/>
          <w:bCs/>
          <w:color w:val="C45911"/>
          <w:sz w:val="24"/>
          <w:szCs w:val="24"/>
        </w:rPr>
      </w:pPr>
      <w:r w:rsidRPr="00354F72">
        <w:rPr>
          <w:rFonts w:ascii="Arial" w:hAnsi="Arial"/>
          <w:b/>
          <w:bCs/>
          <w:sz w:val="24"/>
          <w:szCs w:val="24"/>
        </w:rPr>
        <w:t xml:space="preserve">REGULAR and SPECIAL SESSIONS:  </w:t>
      </w:r>
      <w:bookmarkStart w:id="0" w:name="_Hlk87956478"/>
    </w:p>
    <w:bookmarkEnd w:id="0"/>
    <w:p w14:paraId="6E6AC325" w14:textId="17D083D7" w:rsidR="001A0B48" w:rsidRPr="00DD20D5" w:rsidRDefault="00FC0BB3" w:rsidP="00DD20D5">
      <w:pPr>
        <w:pStyle w:val="ListParagraph"/>
        <w:numPr>
          <w:ilvl w:val="0"/>
          <w:numId w:val="15"/>
        </w:numPr>
        <w:spacing w:after="0" w:line="240" w:lineRule="auto"/>
        <w:rPr>
          <w:rFonts w:ascii="Arial" w:hAnsi="Arial"/>
          <w:sz w:val="24"/>
          <w:szCs w:val="24"/>
        </w:rPr>
      </w:pPr>
      <w:r w:rsidRPr="00DD20D5">
        <w:rPr>
          <w:rFonts w:ascii="Arial" w:hAnsi="Arial"/>
          <w:sz w:val="24"/>
          <w:szCs w:val="24"/>
        </w:rPr>
        <w:t>Roll Call</w:t>
      </w:r>
    </w:p>
    <w:p w14:paraId="5A05490E" w14:textId="72B34A00" w:rsidR="00DD20D5" w:rsidRPr="00DD20D5" w:rsidRDefault="00DD20D5" w:rsidP="00DD20D5">
      <w:pPr>
        <w:pStyle w:val="ListParagraph"/>
        <w:spacing w:after="0" w:line="240" w:lineRule="auto"/>
        <w:ind w:left="1080"/>
        <w:rPr>
          <w:rFonts w:ascii="Arial" w:eastAsia="Arial" w:hAnsi="Arial" w:cs="Arial"/>
          <w:sz w:val="24"/>
          <w:szCs w:val="24"/>
        </w:rPr>
      </w:pPr>
      <w:r>
        <w:rPr>
          <w:rFonts w:ascii="Arial" w:eastAsia="Arial" w:hAnsi="Arial" w:cs="Arial"/>
          <w:sz w:val="24"/>
          <w:szCs w:val="24"/>
        </w:rPr>
        <w:t xml:space="preserve">Vice-Chair </w:t>
      </w:r>
      <w:proofErr w:type="spellStart"/>
      <w:r>
        <w:rPr>
          <w:rFonts w:ascii="Arial" w:eastAsia="Arial" w:hAnsi="Arial" w:cs="Arial"/>
          <w:sz w:val="24"/>
          <w:szCs w:val="24"/>
        </w:rPr>
        <w:t>Tiwana</w:t>
      </w:r>
      <w:proofErr w:type="spellEnd"/>
      <w:r>
        <w:rPr>
          <w:rFonts w:ascii="Arial" w:eastAsia="Arial" w:hAnsi="Arial" w:cs="Arial"/>
          <w:sz w:val="24"/>
          <w:szCs w:val="24"/>
        </w:rPr>
        <w:tab/>
        <w:t>Director Diamond</w:t>
      </w:r>
      <w:r>
        <w:rPr>
          <w:rFonts w:ascii="Arial" w:eastAsia="Arial" w:hAnsi="Arial" w:cs="Arial"/>
          <w:sz w:val="24"/>
          <w:szCs w:val="24"/>
        </w:rPr>
        <w:tab/>
        <w:t xml:space="preserve">Director Le </w:t>
      </w:r>
      <w:r>
        <w:rPr>
          <w:rFonts w:ascii="Arial" w:eastAsia="Arial" w:hAnsi="Arial" w:cs="Arial"/>
          <w:sz w:val="24"/>
          <w:szCs w:val="24"/>
        </w:rPr>
        <w:tab/>
      </w:r>
      <w:r w:rsidR="001E65CB">
        <w:rPr>
          <w:rFonts w:ascii="Arial" w:eastAsia="Arial" w:hAnsi="Arial" w:cs="Arial"/>
          <w:sz w:val="24"/>
          <w:szCs w:val="24"/>
        </w:rPr>
        <w:t>(</w:t>
      </w:r>
      <w:r>
        <w:rPr>
          <w:rFonts w:ascii="Arial" w:eastAsia="Arial" w:hAnsi="Arial" w:cs="Arial"/>
          <w:sz w:val="24"/>
          <w:szCs w:val="24"/>
        </w:rPr>
        <w:t>Director Donohue</w:t>
      </w:r>
      <w:r w:rsidR="001E65CB">
        <w:rPr>
          <w:rFonts w:ascii="Arial" w:eastAsia="Arial" w:hAnsi="Arial" w:cs="Arial"/>
          <w:sz w:val="24"/>
          <w:szCs w:val="24"/>
        </w:rPr>
        <w:t xml:space="preserve"> – Absent)</w:t>
      </w:r>
    </w:p>
    <w:p w14:paraId="10CD4C18" w14:textId="77777777" w:rsidR="001A0B48" w:rsidRDefault="001A0B48">
      <w:pPr>
        <w:pStyle w:val="ListParagraph"/>
        <w:spacing w:after="0" w:line="240" w:lineRule="auto"/>
        <w:rPr>
          <w:rFonts w:ascii="Arial" w:eastAsia="Arial" w:hAnsi="Arial" w:cs="Arial"/>
          <w:sz w:val="24"/>
          <w:szCs w:val="24"/>
        </w:rPr>
      </w:pPr>
    </w:p>
    <w:p w14:paraId="2EECECB1" w14:textId="1AF6DF86" w:rsidR="001A0B48" w:rsidRPr="00354F72" w:rsidRDefault="00FC0BB3" w:rsidP="00354F72">
      <w:pPr>
        <w:pStyle w:val="ListParagraph"/>
        <w:numPr>
          <w:ilvl w:val="0"/>
          <w:numId w:val="13"/>
        </w:numPr>
        <w:spacing w:after="0" w:line="240" w:lineRule="auto"/>
        <w:rPr>
          <w:rFonts w:ascii="Arial" w:hAnsi="Arial"/>
          <w:b/>
          <w:bCs/>
          <w:sz w:val="24"/>
          <w:szCs w:val="24"/>
        </w:rPr>
      </w:pPr>
      <w:r w:rsidRPr="00354F72">
        <w:rPr>
          <w:rFonts w:ascii="Arial" w:hAnsi="Arial"/>
          <w:b/>
          <w:bCs/>
          <w:sz w:val="24"/>
          <w:szCs w:val="24"/>
        </w:rPr>
        <w:t>PUBLIC COMMENT FOR ITEMS NOT ON THE AGENDA:</w:t>
      </w:r>
    </w:p>
    <w:p w14:paraId="52411013" w14:textId="13882BD1" w:rsidR="001A0B48" w:rsidRDefault="00FC0BB3">
      <w:pPr>
        <w:spacing w:after="0" w:line="240" w:lineRule="auto"/>
        <w:ind w:left="720"/>
        <w:rPr>
          <w:rFonts w:ascii="Arial" w:hAnsi="Arial"/>
          <w:sz w:val="24"/>
          <w:szCs w:val="24"/>
        </w:rPr>
      </w:pPr>
      <w:r>
        <w:rPr>
          <w:rFonts w:ascii="Arial" w:hAnsi="Arial"/>
          <w:b/>
          <w:bCs/>
          <w:sz w:val="24"/>
          <w:szCs w:val="24"/>
        </w:rPr>
        <w:t xml:space="preserve">Public Comment - </w:t>
      </w:r>
      <w:r>
        <w:rPr>
          <w:rFonts w:ascii="Arial" w:hAnsi="Arial"/>
          <w:sz w:val="24"/>
          <w:szCs w:val="24"/>
        </w:rPr>
        <w:t>Any member of the public may address the Board relating to any matter within the Board’s jurisdiction, provided the matter is not on the Board’s agenda.  Presentations are limited to three (3) minutes or less with additional time at the discretion of the Chair. Your comments should be directed to the Board as a whole and not directed to individual Board members. The Brown Act restricts the Board from taking formal action on matters not published on the agenda.</w:t>
      </w:r>
    </w:p>
    <w:p w14:paraId="6E19B2D7" w14:textId="25C5FF72" w:rsidR="00DD20D5" w:rsidRDefault="00DD20D5" w:rsidP="001E65CB">
      <w:pPr>
        <w:spacing w:after="0" w:line="240" w:lineRule="auto"/>
        <w:ind w:left="720"/>
        <w:rPr>
          <w:rFonts w:ascii="Arial" w:eastAsia="Arial" w:hAnsi="Arial" w:cs="Arial"/>
          <w:sz w:val="24"/>
          <w:szCs w:val="24"/>
        </w:rPr>
      </w:pPr>
      <w:r>
        <w:rPr>
          <w:rFonts w:ascii="Arial" w:hAnsi="Arial"/>
          <w:b/>
          <w:bCs/>
          <w:sz w:val="24"/>
          <w:szCs w:val="24"/>
        </w:rPr>
        <w:t>COMMENTS:</w:t>
      </w:r>
      <w:r w:rsidR="001E65CB">
        <w:rPr>
          <w:rFonts w:ascii="Arial" w:hAnsi="Arial"/>
          <w:b/>
          <w:bCs/>
          <w:sz w:val="24"/>
          <w:szCs w:val="24"/>
        </w:rPr>
        <w:t xml:space="preserve">   Albert </w:t>
      </w:r>
      <w:proofErr w:type="spellStart"/>
      <w:r w:rsidR="001E65CB">
        <w:rPr>
          <w:rFonts w:ascii="Arial" w:hAnsi="Arial"/>
          <w:b/>
          <w:bCs/>
          <w:sz w:val="24"/>
          <w:szCs w:val="24"/>
        </w:rPr>
        <w:t>Bredow</w:t>
      </w:r>
      <w:proofErr w:type="spellEnd"/>
      <w:r w:rsidR="001E65CB">
        <w:rPr>
          <w:rFonts w:ascii="Arial" w:hAnsi="Arial"/>
          <w:b/>
          <w:bCs/>
          <w:sz w:val="24"/>
          <w:szCs w:val="24"/>
        </w:rPr>
        <w:t xml:space="preserve"> commented on his concerns regarding a potential data breach and concern for the web migration process</w:t>
      </w:r>
    </w:p>
    <w:p w14:paraId="25129793" w14:textId="77777777" w:rsidR="001A0B48" w:rsidRDefault="001A0B48">
      <w:pPr>
        <w:spacing w:after="0" w:line="240" w:lineRule="auto"/>
        <w:ind w:left="720"/>
        <w:rPr>
          <w:rFonts w:ascii="Arial" w:eastAsia="Arial" w:hAnsi="Arial" w:cs="Arial"/>
          <w:sz w:val="24"/>
          <w:szCs w:val="24"/>
        </w:rPr>
      </w:pPr>
    </w:p>
    <w:p w14:paraId="554DA0BE" w14:textId="52B882B4" w:rsidR="001A0B48" w:rsidRPr="00354F72" w:rsidRDefault="00FC0BB3" w:rsidP="00354F72">
      <w:pPr>
        <w:pStyle w:val="ListParagraph"/>
        <w:numPr>
          <w:ilvl w:val="0"/>
          <w:numId w:val="13"/>
        </w:numPr>
        <w:spacing w:after="0"/>
        <w:rPr>
          <w:rFonts w:ascii="Arial" w:hAnsi="Arial"/>
          <w:b/>
          <w:bCs/>
          <w:sz w:val="24"/>
          <w:szCs w:val="24"/>
        </w:rPr>
      </w:pPr>
      <w:r w:rsidRPr="00354F72">
        <w:rPr>
          <w:rFonts w:ascii="Arial" w:hAnsi="Arial"/>
          <w:b/>
          <w:bCs/>
          <w:sz w:val="24"/>
          <w:szCs w:val="24"/>
        </w:rPr>
        <w:t xml:space="preserve">PRESENTATIONS AND REPORTS: </w:t>
      </w:r>
    </w:p>
    <w:p w14:paraId="1E1C77A9" w14:textId="0EC1A6CA" w:rsidR="001A0B48" w:rsidRDefault="00FC0BB3">
      <w:pPr>
        <w:pStyle w:val="ListParagraph"/>
        <w:spacing w:after="0"/>
        <w:rPr>
          <w:rFonts w:ascii="Arial" w:eastAsia="Arial" w:hAnsi="Arial" w:cs="Arial"/>
          <w:b/>
          <w:bCs/>
          <w:sz w:val="24"/>
          <w:szCs w:val="24"/>
        </w:rPr>
      </w:pPr>
      <w:r>
        <w:rPr>
          <w:rFonts w:ascii="Arial" w:hAnsi="Arial"/>
          <w:b/>
          <w:bCs/>
          <w:sz w:val="24"/>
          <w:szCs w:val="24"/>
        </w:rPr>
        <w:t>STAFF REPORTS:</w:t>
      </w:r>
      <w:r>
        <w:rPr>
          <w:rFonts w:ascii="Arial" w:hAnsi="Arial"/>
          <w:b/>
          <w:bCs/>
          <w:sz w:val="24"/>
          <w:szCs w:val="24"/>
        </w:rPr>
        <w:tab/>
      </w:r>
    </w:p>
    <w:p w14:paraId="452751AE" w14:textId="4BE261C9" w:rsidR="001A0B48" w:rsidRDefault="00FC0BB3" w:rsidP="001E65CB">
      <w:pPr>
        <w:pStyle w:val="ListParagraph"/>
        <w:spacing w:after="0"/>
        <w:ind w:left="2880" w:hanging="720"/>
        <w:rPr>
          <w:rFonts w:ascii="Arial" w:eastAsia="Arial" w:hAnsi="Arial" w:cs="Arial"/>
          <w:sz w:val="24"/>
          <w:szCs w:val="24"/>
        </w:rPr>
      </w:pPr>
      <w:proofErr w:type="spellStart"/>
      <w:r>
        <w:rPr>
          <w:rFonts w:ascii="Arial" w:eastAsia="Arial" w:hAnsi="Arial" w:cs="Arial"/>
          <w:b/>
          <w:bCs/>
          <w:sz w:val="24"/>
          <w:szCs w:val="24"/>
        </w:rPr>
        <w:t>i</w:t>
      </w:r>
      <w:proofErr w:type="spellEnd"/>
      <w:r>
        <w:rPr>
          <w:rFonts w:ascii="Arial" w:eastAsia="Arial" w:hAnsi="Arial" w:cs="Arial"/>
          <w:b/>
          <w:bCs/>
          <w:sz w:val="24"/>
          <w:szCs w:val="24"/>
        </w:rPr>
        <w:t>.</w:t>
      </w:r>
      <w:r>
        <w:rPr>
          <w:rFonts w:ascii="Arial" w:hAnsi="Arial"/>
          <w:sz w:val="24"/>
          <w:szCs w:val="24"/>
        </w:rPr>
        <w:t xml:space="preserve">  </w:t>
      </w:r>
      <w:r>
        <w:rPr>
          <w:rFonts w:ascii="Arial" w:hAnsi="Arial"/>
          <w:sz w:val="24"/>
          <w:szCs w:val="24"/>
        </w:rPr>
        <w:tab/>
      </w:r>
      <w:r>
        <w:rPr>
          <w:rFonts w:ascii="Arial" w:hAnsi="Arial"/>
          <w:b/>
          <w:bCs/>
          <w:sz w:val="24"/>
          <w:szCs w:val="24"/>
        </w:rPr>
        <w:t xml:space="preserve">FRM Operations Report – </w:t>
      </w:r>
      <w:r>
        <w:rPr>
          <w:rFonts w:ascii="Arial" w:hAnsi="Arial"/>
          <w:sz w:val="24"/>
          <w:szCs w:val="24"/>
        </w:rPr>
        <w:t>Summary of Oct Activities.</w:t>
      </w:r>
      <w:r w:rsidR="001E65CB">
        <w:rPr>
          <w:rFonts w:ascii="Arial" w:hAnsi="Arial"/>
          <w:sz w:val="24"/>
          <w:szCs w:val="24"/>
        </w:rPr>
        <w:t xml:space="preserve"> </w:t>
      </w:r>
      <w:r w:rsidR="001E65CB" w:rsidRPr="001E65CB">
        <w:rPr>
          <w:rFonts w:ascii="Arial" w:hAnsi="Arial"/>
          <w:b/>
          <w:bCs/>
          <w:sz w:val="24"/>
          <w:szCs w:val="24"/>
        </w:rPr>
        <w:t>No abnormal activity in the system</w:t>
      </w:r>
    </w:p>
    <w:p w14:paraId="10755E66" w14:textId="46CE4AD7" w:rsidR="001A0B48" w:rsidRDefault="00FC0BB3">
      <w:pPr>
        <w:pStyle w:val="ListParagraph"/>
        <w:spacing w:after="0"/>
        <w:rPr>
          <w:rFonts w:ascii="Arial" w:hAnsi="Arial"/>
          <w:sz w:val="24"/>
          <w:szCs w:val="24"/>
        </w:rPr>
      </w:pPr>
      <w:r>
        <w:rPr>
          <w:rFonts w:ascii="Arial" w:eastAsia="Arial" w:hAnsi="Arial" w:cs="Arial"/>
          <w:b/>
          <w:bCs/>
          <w:sz w:val="24"/>
          <w:szCs w:val="24"/>
        </w:rPr>
        <w:tab/>
      </w:r>
      <w:r>
        <w:rPr>
          <w:rFonts w:ascii="Arial" w:eastAsia="Arial" w:hAnsi="Arial" w:cs="Arial"/>
          <w:b/>
          <w:bCs/>
          <w:sz w:val="24"/>
          <w:szCs w:val="24"/>
        </w:rPr>
        <w:tab/>
        <w:t>ii.</w:t>
      </w:r>
      <w:r>
        <w:rPr>
          <w:rFonts w:ascii="Arial" w:eastAsia="Arial" w:hAnsi="Arial" w:cs="Arial"/>
          <w:b/>
          <w:bCs/>
          <w:sz w:val="24"/>
          <w:szCs w:val="24"/>
        </w:rPr>
        <w:tab/>
        <w:t>Interim General Manager</w:t>
      </w:r>
      <w:r>
        <w:rPr>
          <w:rFonts w:ascii="Arial" w:hAnsi="Arial"/>
          <w:b/>
          <w:bCs/>
          <w:sz w:val="24"/>
          <w:szCs w:val="24"/>
        </w:rPr>
        <w:t xml:space="preserve">’s Report – </w:t>
      </w:r>
      <w:r>
        <w:rPr>
          <w:rFonts w:ascii="Arial" w:hAnsi="Arial"/>
          <w:sz w:val="24"/>
          <w:szCs w:val="24"/>
        </w:rPr>
        <w:t>Summary of</w:t>
      </w:r>
      <w:r w:rsidR="007A1BF3">
        <w:rPr>
          <w:rFonts w:ascii="Arial" w:hAnsi="Arial"/>
          <w:sz w:val="24"/>
          <w:szCs w:val="24"/>
        </w:rPr>
        <w:t xml:space="preserve"> </w:t>
      </w:r>
      <w:r>
        <w:rPr>
          <w:rFonts w:ascii="Arial" w:hAnsi="Arial"/>
          <w:sz w:val="24"/>
          <w:szCs w:val="24"/>
        </w:rPr>
        <w:t>Oct Activities.</w:t>
      </w:r>
    </w:p>
    <w:p w14:paraId="7319E661" w14:textId="1F02041D" w:rsidR="001E65CB" w:rsidRPr="001E65CB" w:rsidRDefault="001E65CB">
      <w:pPr>
        <w:pStyle w:val="ListParagraph"/>
        <w:spacing w:after="0"/>
        <w:rPr>
          <w:rFonts w:ascii="Arial" w:eastAsia="Arial" w:hAnsi="Arial" w:cs="Arial"/>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t>See attached</w:t>
      </w:r>
    </w:p>
    <w:p w14:paraId="01B32EE6" w14:textId="240D5F98" w:rsidR="001A0B48" w:rsidRDefault="00FC0BB3">
      <w:pPr>
        <w:pStyle w:val="ListParagraph"/>
        <w:spacing w:after="0"/>
        <w:ind w:left="2880" w:hanging="720"/>
        <w:rPr>
          <w:rFonts w:ascii="Arial" w:hAnsi="Arial"/>
          <w:sz w:val="24"/>
          <w:szCs w:val="24"/>
        </w:rPr>
      </w:pPr>
      <w:r>
        <w:rPr>
          <w:rFonts w:ascii="Arial" w:hAnsi="Arial"/>
          <w:b/>
          <w:bCs/>
          <w:sz w:val="24"/>
          <w:szCs w:val="24"/>
        </w:rPr>
        <w:t>iii.</w:t>
      </w:r>
      <w:r>
        <w:rPr>
          <w:rFonts w:ascii="Arial" w:hAnsi="Arial"/>
          <w:b/>
          <w:bCs/>
          <w:sz w:val="24"/>
          <w:szCs w:val="24"/>
        </w:rPr>
        <w:tab/>
        <w:t xml:space="preserve">District Counsel’s Report – </w:t>
      </w:r>
      <w:r>
        <w:rPr>
          <w:rFonts w:ascii="Arial" w:hAnsi="Arial"/>
          <w:sz w:val="24"/>
          <w:szCs w:val="24"/>
        </w:rPr>
        <w:t>Summary of Oct Activities.</w:t>
      </w:r>
      <w:r w:rsidR="001E65CB">
        <w:rPr>
          <w:rFonts w:ascii="Arial" w:hAnsi="Arial"/>
          <w:sz w:val="24"/>
          <w:szCs w:val="24"/>
        </w:rPr>
        <w:t xml:space="preserve"> </w:t>
      </w:r>
      <w:r w:rsidR="001E65CB" w:rsidRPr="001E65CB">
        <w:rPr>
          <w:rFonts w:ascii="Arial" w:hAnsi="Arial"/>
          <w:b/>
          <w:bCs/>
          <w:sz w:val="24"/>
          <w:szCs w:val="24"/>
        </w:rPr>
        <w:t>No Report</w:t>
      </w:r>
    </w:p>
    <w:p w14:paraId="0EE07153" w14:textId="77777777" w:rsidR="007A084A" w:rsidRPr="00F53287" w:rsidRDefault="007A084A" w:rsidP="007A084A">
      <w:pPr>
        <w:spacing w:after="0"/>
        <w:ind w:firstLine="720"/>
        <w:rPr>
          <w:rFonts w:eastAsia="Arial" w:cs="Calibri"/>
          <w:b/>
          <w:bCs/>
          <w:sz w:val="20"/>
          <w:szCs w:val="20"/>
        </w:rPr>
      </w:pPr>
    </w:p>
    <w:p w14:paraId="3B177584" w14:textId="309F6306" w:rsidR="00DF5885" w:rsidRPr="007A084A" w:rsidRDefault="00DF5885" w:rsidP="007A084A">
      <w:pPr>
        <w:spacing w:after="0"/>
        <w:ind w:firstLine="720"/>
        <w:rPr>
          <w:rFonts w:eastAsia="Arial" w:cs="Calibri"/>
          <w:b/>
          <w:bCs/>
          <w:sz w:val="28"/>
          <w:szCs w:val="28"/>
        </w:rPr>
      </w:pPr>
      <w:r w:rsidRPr="007A084A">
        <w:rPr>
          <w:rFonts w:eastAsia="Arial" w:cs="Calibri"/>
          <w:b/>
          <w:bCs/>
          <w:sz w:val="28"/>
          <w:szCs w:val="28"/>
        </w:rPr>
        <w:t>Sheriff’s Report</w:t>
      </w:r>
    </w:p>
    <w:p w14:paraId="2E4B66CD" w14:textId="77777777" w:rsidR="007A084A" w:rsidRPr="00F53287" w:rsidRDefault="007A084A" w:rsidP="007A084A">
      <w:pPr>
        <w:spacing w:after="0"/>
        <w:ind w:firstLine="720"/>
        <w:rPr>
          <w:rFonts w:eastAsia="Arial" w:cs="Calibri"/>
          <w:b/>
          <w:bCs/>
          <w:sz w:val="20"/>
          <w:szCs w:val="20"/>
        </w:rPr>
      </w:pPr>
    </w:p>
    <w:p w14:paraId="5C47C5F7" w14:textId="0C1CD366" w:rsidR="00DF5885" w:rsidRPr="007A084A" w:rsidRDefault="00DF5885" w:rsidP="007A084A">
      <w:pPr>
        <w:spacing w:after="0"/>
        <w:ind w:firstLine="720"/>
        <w:rPr>
          <w:rFonts w:eastAsia="Arial" w:cs="Calibri"/>
          <w:b/>
          <w:bCs/>
          <w:sz w:val="28"/>
          <w:szCs w:val="28"/>
        </w:rPr>
      </w:pPr>
      <w:r w:rsidRPr="007A084A">
        <w:rPr>
          <w:rFonts w:eastAsia="Arial" w:cs="Calibri"/>
          <w:b/>
          <w:bCs/>
          <w:sz w:val="28"/>
          <w:szCs w:val="28"/>
        </w:rPr>
        <w:t>Cal-Fire Report</w:t>
      </w:r>
      <w:r w:rsidR="00DD20D5">
        <w:rPr>
          <w:rFonts w:eastAsia="Arial" w:cs="Calibri"/>
          <w:b/>
          <w:bCs/>
          <w:sz w:val="28"/>
          <w:szCs w:val="28"/>
        </w:rPr>
        <w:t>- not available</w:t>
      </w:r>
    </w:p>
    <w:p w14:paraId="521AD7BD" w14:textId="77777777" w:rsidR="001A0B48" w:rsidRDefault="00FC0BB3">
      <w:pPr>
        <w:pStyle w:val="ListParagraph"/>
        <w:spacing w:after="0"/>
        <w:ind w:firstLine="7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50DAA412" w14:textId="5988435D" w:rsidR="00DD20D5" w:rsidRDefault="00FC0BB3">
      <w:pPr>
        <w:spacing w:after="0" w:line="240" w:lineRule="auto"/>
        <w:rPr>
          <w:rFonts w:ascii="Arial" w:hAnsi="Arial"/>
          <w:sz w:val="24"/>
          <w:szCs w:val="24"/>
        </w:rPr>
      </w:pPr>
      <w:r>
        <w:rPr>
          <w:rFonts w:ascii="Arial" w:hAnsi="Arial"/>
          <w:b/>
          <w:bCs/>
          <w:sz w:val="24"/>
          <w:szCs w:val="24"/>
        </w:rPr>
        <w:lastRenderedPageBreak/>
        <w:t xml:space="preserve">Public Comment – </w:t>
      </w:r>
      <w:r>
        <w:rPr>
          <w:rFonts w:ascii="Arial" w:hAnsi="Arial"/>
          <w:sz w:val="24"/>
          <w:szCs w:val="24"/>
        </w:rPr>
        <w:t>This public comment period provides an opportunity for members of the public to address the Board on matters discussed during Special Presentations and Reports. If a member of the public wishes to speak at this time, Public Comment is limited to three (3) minutes or less with additional time at the discretion of the Chair.</w:t>
      </w:r>
    </w:p>
    <w:p w14:paraId="0DF53F8F" w14:textId="3C3F4AD5" w:rsidR="00DD20D5" w:rsidRPr="00DD20D5" w:rsidRDefault="00DD20D5">
      <w:pPr>
        <w:spacing w:after="0" w:line="240" w:lineRule="auto"/>
        <w:rPr>
          <w:rFonts w:ascii="Arial" w:hAnsi="Arial"/>
          <w:b/>
          <w:bCs/>
          <w:sz w:val="24"/>
          <w:szCs w:val="24"/>
        </w:rPr>
      </w:pPr>
      <w:r>
        <w:rPr>
          <w:rFonts w:ascii="Arial" w:hAnsi="Arial"/>
          <w:sz w:val="24"/>
          <w:szCs w:val="24"/>
        </w:rPr>
        <w:tab/>
      </w:r>
      <w:r w:rsidRPr="00DD20D5">
        <w:rPr>
          <w:rFonts w:ascii="Arial" w:hAnsi="Arial"/>
          <w:b/>
          <w:bCs/>
          <w:sz w:val="24"/>
          <w:szCs w:val="24"/>
        </w:rPr>
        <w:t>COMMENTS</w:t>
      </w:r>
      <w:r>
        <w:rPr>
          <w:rFonts w:ascii="Arial" w:hAnsi="Arial"/>
          <w:b/>
          <w:bCs/>
          <w:sz w:val="24"/>
          <w:szCs w:val="24"/>
        </w:rPr>
        <w:t>:</w:t>
      </w:r>
      <w:r w:rsidR="001E65CB">
        <w:rPr>
          <w:rFonts w:ascii="Arial" w:hAnsi="Arial"/>
          <w:b/>
          <w:bCs/>
          <w:sz w:val="24"/>
          <w:szCs w:val="24"/>
        </w:rPr>
        <w:t xml:space="preserve">  NONE</w:t>
      </w:r>
    </w:p>
    <w:p w14:paraId="47EEF0B7" w14:textId="77777777" w:rsidR="001A0B48" w:rsidRDefault="001A0B48">
      <w:pPr>
        <w:spacing w:after="0" w:line="240" w:lineRule="auto"/>
        <w:rPr>
          <w:rFonts w:ascii="Arial" w:eastAsia="Arial" w:hAnsi="Arial" w:cs="Arial"/>
          <w:sz w:val="24"/>
          <w:szCs w:val="24"/>
        </w:rPr>
      </w:pPr>
    </w:p>
    <w:p w14:paraId="34957FE9" w14:textId="77777777" w:rsidR="001A0B48" w:rsidRDefault="00FC0BB3" w:rsidP="00354F72">
      <w:pPr>
        <w:pStyle w:val="ListParagraph"/>
        <w:numPr>
          <w:ilvl w:val="0"/>
          <w:numId w:val="13"/>
        </w:numPr>
        <w:spacing w:after="0"/>
        <w:rPr>
          <w:rFonts w:ascii="Arial" w:hAnsi="Arial"/>
          <w:b/>
          <w:bCs/>
          <w:sz w:val="24"/>
          <w:szCs w:val="24"/>
        </w:rPr>
      </w:pPr>
      <w:r>
        <w:rPr>
          <w:rFonts w:ascii="Arial" w:hAnsi="Arial"/>
          <w:b/>
          <w:bCs/>
          <w:sz w:val="24"/>
          <w:szCs w:val="24"/>
        </w:rPr>
        <w:t>CONSENT AGENDA ITEMS:</w:t>
      </w:r>
    </w:p>
    <w:p w14:paraId="6658E8E8" w14:textId="14941C68" w:rsidR="001A0B48" w:rsidRDefault="00FC0BB3">
      <w:pPr>
        <w:pStyle w:val="ListParagraph"/>
        <w:spacing w:after="0" w:line="240" w:lineRule="auto"/>
        <w:rPr>
          <w:rFonts w:ascii="Arial" w:hAnsi="Arial"/>
          <w:sz w:val="24"/>
          <w:szCs w:val="24"/>
        </w:rPr>
      </w:pPr>
      <w:r>
        <w:rPr>
          <w:rFonts w:ascii="Arial" w:hAnsi="Arial"/>
          <w:b/>
          <w:bCs/>
          <w:sz w:val="24"/>
          <w:szCs w:val="24"/>
        </w:rPr>
        <w:t xml:space="preserve">Public Comment – </w:t>
      </w:r>
      <w:r>
        <w:rPr>
          <w:rFonts w:ascii="Arial" w:hAnsi="Arial"/>
          <w:sz w:val="24"/>
          <w:szCs w:val="24"/>
        </w:rPr>
        <w:t xml:space="preserve">This public comment period provides an opportunity for members of the public to address the Board on matters discussed during Consent Agenda Items. If a member of the public wishes to speak at this time, Public Comment is limited to three (3) minutes or less with additional time at the discretion of the Chair. </w:t>
      </w:r>
    </w:p>
    <w:p w14:paraId="111271E3" w14:textId="0BA7DC79" w:rsidR="00DD20D5" w:rsidRPr="00DD20D5" w:rsidRDefault="00DD20D5">
      <w:pPr>
        <w:pStyle w:val="ListParagraph"/>
        <w:spacing w:after="0" w:line="240" w:lineRule="auto"/>
        <w:rPr>
          <w:rFonts w:ascii="Arial" w:eastAsia="Arial" w:hAnsi="Arial" w:cs="Arial"/>
          <w:b/>
          <w:bCs/>
          <w:sz w:val="24"/>
          <w:szCs w:val="24"/>
        </w:rPr>
      </w:pPr>
    </w:p>
    <w:p w14:paraId="027C0C4E" w14:textId="77777777" w:rsidR="001E65CB" w:rsidRDefault="00DD20D5">
      <w:pPr>
        <w:pStyle w:val="ListParagraph"/>
        <w:spacing w:after="0" w:line="240" w:lineRule="auto"/>
        <w:rPr>
          <w:rFonts w:ascii="Arial" w:eastAsia="Arial" w:hAnsi="Arial" w:cs="Arial"/>
          <w:b/>
          <w:bCs/>
          <w:sz w:val="24"/>
          <w:szCs w:val="24"/>
        </w:rPr>
      </w:pPr>
      <w:r w:rsidRPr="00DD20D5">
        <w:rPr>
          <w:rFonts w:ascii="Arial" w:eastAsia="Arial" w:hAnsi="Arial" w:cs="Arial"/>
          <w:b/>
          <w:bCs/>
          <w:sz w:val="24"/>
          <w:szCs w:val="24"/>
        </w:rPr>
        <w:t>Motion to approve:</w:t>
      </w:r>
      <w:r w:rsidRPr="00DD20D5">
        <w:rPr>
          <w:rFonts w:ascii="Arial" w:eastAsia="Arial" w:hAnsi="Arial" w:cs="Arial"/>
          <w:b/>
          <w:bCs/>
          <w:sz w:val="24"/>
          <w:szCs w:val="24"/>
        </w:rPr>
        <w:tab/>
      </w:r>
      <w:r w:rsidR="001E65CB">
        <w:rPr>
          <w:rFonts w:ascii="Arial" w:eastAsia="Arial" w:hAnsi="Arial" w:cs="Arial"/>
          <w:b/>
          <w:bCs/>
          <w:sz w:val="24"/>
          <w:szCs w:val="24"/>
        </w:rPr>
        <w:t xml:space="preserve"> Director Diamond</w:t>
      </w:r>
      <w:r w:rsidRPr="00DD20D5">
        <w:rPr>
          <w:rFonts w:ascii="Arial" w:eastAsia="Arial" w:hAnsi="Arial" w:cs="Arial"/>
          <w:b/>
          <w:bCs/>
          <w:sz w:val="24"/>
          <w:szCs w:val="24"/>
        </w:rPr>
        <w:tab/>
      </w:r>
      <w:r w:rsidRPr="00DD20D5">
        <w:rPr>
          <w:rFonts w:ascii="Arial" w:eastAsia="Arial" w:hAnsi="Arial" w:cs="Arial"/>
          <w:b/>
          <w:bCs/>
          <w:sz w:val="24"/>
          <w:szCs w:val="24"/>
        </w:rPr>
        <w:tab/>
        <w:t>Second</w:t>
      </w:r>
      <w:r w:rsidR="001E65CB">
        <w:rPr>
          <w:rFonts w:ascii="Arial" w:eastAsia="Arial" w:hAnsi="Arial" w:cs="Arial"/>
          <w:b/>
          <w:bCs/>
          <w:sz w:val="24"/>
          <w:szCs w:val="24"/>
        </w:rPr>
        <w:t xml:space="preserve">: Director Le </w:t>
      </w:r>
    </w:p>
    <w:p w14:paraId="41C1BA9D" w14:textId="0A12C855" w:rsidR="00DD20D5" w:rsidRPr="00DD20D5" w:rsidRDefault="001E65CB">
      <w:pPr>
        <w:pStyle w:val="ListParagraph"/>
        <w:spacing w:after="0" w:line="240" w:lineRule="auto"/>
        <w:rPr>
          <w:rFonts w:ascii="Arial" w:eastAsia="Arial" w:hAnsi="Arial" w:cs="Arial"/>
          <w:b/>
          <w:bCs/>
          <w:sz w:val="24"/>
          <w:szCs w:val="24"/>
        </w:rPr>
      </w:pPr>
      <w:r>
        <w:rPr>
          <w:rFonts w:ascii="Arial" w:eastAsia="Arial" w:hAnsi="Arial" w:cs="Arial"/>
          <w:b/>
          <w:bCs/>
          <w:sz w:val="24"/>
          <w:szCs w:val="24"/>
        </w:rPr>
        <w:t>VOTE:   Unanimous AYE</w:t>
      </w:r>
    </w:p>
    <w:p w14:paraId="7BEBEF42" w14:textId="77777777" w:rsidR="001A0B48" w:rsidRDefault="001A0B48">
      <w:pPr>
        <w:pStyle w:val="ListParagraph"/>
        <w:spacing w:after="0" w:line="240" w:lineRule="auto"/>
        <w:ind w:left="0"/>
        <w:rPr>
          <w:rFonts w:ascii="Arial" w:eastAsia="Arial" w:hAnsi="Arial" w:cs="Arial"/>
          <w:b/>
          <w:bCs/>
          <w:smallCaps/>
          <w:sz w:val="24"/>
          <w:szCs w:val="24"/>
        </w:rPr>
      </w:pPr>
    </w:p>
    <w:p w14:paraId="6DCDDD9B" w14:textId="30FDD4F2" w:rsidR="00354F72" w:rsidRDefault="00354F72" w:rsidP="00354F72">
      <w:pPr>
        <w:pStyle w:val="ListParagraph"/>
        <w:numPr>
          <w:ilvl w:val="0"/>
          <w:numId w:val="14"/>
        </w:numPr>
        <w:spacing w:after="0" w:line="240" w:lineRule="auto"/>
        <w:rPr>
          <w:rFonts w:ascii="Arial" w:hAnsi="Arial"/>
          <w:b/>
          <w:bCs/>
          <w:smallCaps/>
          <w:sz w:val="24"/>
          <w:szCs w:val="24"/>
        </w:rPr>
      </w:pPr>
      <w:r>
        <w:rPr>
          <w:rFonts w:ascii="Arial" w:hAnsi="Arial"/>
          <w:b/>
          <w:bCs/>
          <w:smallCaps/>
          <w:sz w:val="24"/>
          <w:szCs w:val="24"/>
        </w:rPr>
        <w:t>Approve minutes from October 19, 2023</w:t>
      </w:r>
      <w:r w:rsidR="003C4841">
        <w:rPr>
          <w:rFonts w:ascii="Arial" w:hAnsi="Arial"/>
          <w:b/>
          <w:bCs/>
          <w:smallCaps/>
          <w:sz w:val="24"/>
          <w:szCs w:val="24"/>
        </w:rPr>
        <w:t>.</w:t>
      </w:r>
    </w:p>
    <w:p w14:paraId="6B4FA5C0" w14:textId="77777777" w:rsidR="00354F72" w:rsidRDefault="00354F72">
      <w:pPr>
        <w:pStyle w:val="ListParagraph"/>
        <w:spacing w:after="0" w:line="240" w:lineRule="auto"/>
        <w:ind w:left="1080"/>
        <w:rPr>
          <w:rFonts w:ascii="Arial" w:hAnsi="Arial"/>
          <w:b/>
          <w:bCs/>
          <w:smallCaps/>
          <w:sz w:val="24"/>
          <w:szCs w:val="24"/>
        </w:rPr>
      </w:pPr>
    </w:p>
    <w:p w14:paraId="24A094E0" w14:textId="0A59BF2D" w:rsidR="001A0B48" w:rsidRPr="00F53287" w:rsidRDefault="00354F72" w:rsidP="00F53287">
      <w:pPr>
        <w:pStyle w:val="ListParagraph"/>
        <w:spacing w:after="0" w:line="240" w:lineRule="auto"/>
        <w:ind w:left="1080"/>
        <w:rPr>
          <w:rFonts w:ascii="Arial" w:eastAsia="Arial" w:hAnsi="Arial" w:cs="Arial"/>
          <w:b/>
          <w:bCs/>
          <w:smallCaps/>
          <w:sz w:val="24"/>
          <w:szCs w:val="24"/>
        </w:rPr>
      </w:pPr>
      <w:r>
        <w:rPr>
          <w:rFonts w:ascii="Arial" w:hAnsi="Arial"/>
          <w:b/>
          <w:bCs/>
          <w:smallCaps/>
          <w:sz w:val="24"/>
          <w:szCs w:val="24"/>
        </w:rPr>
        <w:t xml:space="preserve">2.  </w:t>
      </w:r>
      <w:r w:rsidR="00FC0BB3">
        <w:rPr>
          <w:rFonts w:ascii="Arial" w:hAnsi="Arial"/>
          <w:b/>
          <w:bCs/>
          <w:smallCaps/>
          <w:sz w:val="24"/>
          <w:szCs w:val="24"/>
        </w:rPr>
        <w:t xml:space="preserve">Review and approval of </w:t>
      </w:r>
      <w:r w:rsidR="00DF5885">
        <w:rPr>
          <w:rFonts w:ascii="Arial" w:hAnsi="Arial"/>
          <w:b/>
          <w:bCs/>
          <w:smallCaps/>
          <w:sz w:val="24"/>
          <w:szCs w:val="24"/>
        </w:rPr>
        <w:t xml:space="preserve">October </w:t>
      </w:r>
      <w:r w:rsidR="00FC0BB3">
        <w:rPr>
          <w:rFonts w:ascii="Arial" w:hAnsi="Arial"/>
          <w:b/>
          <w:bCs/>
          <w:smallCaps/>
          <w:sz w:val="24"/>
          <w:szCs w:val="24"/>
        </w:rPr>
        <w:t xml:space="preserve">disbursements journal. </w:t>
      </w:r>
    </w:p>
    <w:p w14:paraId="3F7C2AF2" w14:textId="77777777" w:rsidR="001A0B48" w:rsidRDefault="001A0B48">
      <w:pPr>
        <w:pStyle w:val="ListParagraph"/>
        <w:spacing w:after="0" w:line="240" w:lineRule="auto"/>
        <w:ind w:left="0" w:right="900"/>
        <w:rPr>
          <w:rFonts w:ascii="Arial" w:eastAsia="Arial" w:hAnsi="Arial" w:cs="Arial"/>
          <w:b/>
          <w:bCs/>
          <w:smallCaps/>
          <w:sz w:val="24"/>
          <w:szCs w:val="24"/>
        </w:rPr>
      </w:pPr>
    </w:p>
    <w:p w14:paraId="19884A07" w14:textId="77777777" w:rsidR="001A0B48" w:rsidRDefault="00FC0BB3" w:rsidP="00354F72">
      <w:pPr>
        <w:pStyle w:val="ListParagraph"/>
        <w:numPr>
          <w:ilvl w:val="0"/>
          <w:numId w:val="13"/>
        </w:numPr>
        <w:spacing w:after="0"/>
        <w:rPr>
          <w:rFonts w:ascii="Arial" w:hAnsi="Arial"/>
          <w:b/>
          <w:bCs/>
          <w:sz w:val="24"/>
          <w:szCs w:val="24"/>
        </w:rPr>
      </w:pPr>
      <w:r>
        <w:rPr>
          <w:rFonts w:ascii="Arial" w:hAnsi="Arial"/>
          <w:b/>
          <w:bCs/>
          <w:sz w:val="24"/>
          <w:szCs w:val="24"/>
        </w:rPr>
        <w:t>BUSINESS ACTION ITEMS:</w:t>
      </w:r>
    </w:p>
    <w:p w14:paraId="1C8CA64B" w14:textId="078B5E9C" w:rsidR="001A0B48" w:rsidRDefault="00FC0BB3">
      <w:pPr>
        <w:pStyle w:val="ListParagraph"/>
        <w:spacing w:after="0" w:line="240" w:lineRule="auto"/>
        <w:ind w:left="0" w:right="900"/>
        <w:rPr>
          <w:rFonts w:ascii="Arial" w:hAnsi="Arial"/>
          <w:sz w:val="24"/>
          <w:szCs w:val="24"/>
        </w:rPr>
      </w:pPr>
      <w:r>
        <w:rPr>
          <w:rFonts w:ascii="Arial" w:hAnsi="Arial"/>
          <w:b/>
          <w:bCs/>
          <w:sz w:val="24"/>
          <w:szCs w:val="24"/>
        </w:rPr>
        <w:t xml:space="preserve">Public Comment – </w:t>
      </w:r>
      <w:r>
        <w:rPr>
          <w:rFonts w:ascii="Arial" w:hAnsi="Arial"/>
          <w:sz w:val="24"/>
          <w:szCs w:val="24"/>
        </w:rPr>
        <w:t>Public comment will be allowed for each individual business item. Members of the public wishing to speak on business items may do so when recognized by the Chairperson. If a member of the public wishes to speak at this time, Public Comment is limited to three (3) minutes or less per person for each business item, with additional time at the discretion of the Chair.</w:t>
      </w:r>
      <w:bookmarkStart w:id="1" w:name="_Hlk121039239"/>
    </w:p>
    <w:p w14:paraId="63FE0D42" w14:textId="15865FF1" w:rsidR="00DD20D5" w:rsidRDefault="00DD20D5">
      <w:pPr>
        <w:pStyle w:val="ListParagraph"/>
        <w:spacing w:after="0" w:line="240" w:lineRule="auto"/>
        <w:ind w:left="0" w:right="900"/>
        <w:rPr>
          <w:rFonts w:ascii="Arial" w:eastAsia="Arial" w:hAnsi="Arial" w:cs="Arial"/>
          <w:b/>
          <w:bCs/>
          <w:smallCaps/>
          <w:sz w:val="24"/>
          <w:szCs w:val="24"/>
        </w:rPr>
      </w:pPr>
      <w:r w:rsidRPr="00DD20D5">
        <w:rPr>
          <w:rFonts w:ascii="Arial" w:hAnsi="Arial"/>
          <w:b/>
          <w:bCs/>
          <w:sz w:val="24"/>
          <w:szCs w:val="24"/>
        </w:rPr>
        <w:t>COMMENTS:</w:t>
      </w:r>
      <w:r w:rsidR="001E65CB">
        <w:rPr>
          <w:rFonts w:ascii="Arial" w:hAnsi="Arial"/>
          <w:b/>
          <w:bCs/>
          <w:sz w:val="24"/>
          <w:szCs w:val="24"/>
        </w:rPr>
        <w:t xml:space="preserve">  NO public Comment</w:t>
      </w:r>
      <w:bookmarkEnd w:id="1"/>
    </w:p>
    <w:p w14:paraId="1C460792" w14:textId="77777777" w:rsidR="001A0B48" w:rsidRPr="00DF5885" w:rsidRDefault="001A0B48">
      <w:pPr>
        <w:pStyle w:val="ListParagraph"/>
        <w:spacing w:after="0" w:line="240" w:lineRule="auto"/>
        <w:ind w:left="1440" w:right="900"/>
        <w:rPr>
          <w:rFonts w:ascii="Arial" w:eastAsia="Arial" w:hAnsi="Arial" w:cs="Arial"/>
          <w:b/>
          <w:bCs/>
          <w:smallCaps/>
          <w:sz w:val="28"/>
          <w:szCs w:val="28"/>
        </w:rPr>
      </w:pPr>
      <w:bookmarkStart w:id="2" w:name="_Hlk123568161"/>
    </w:p>
    <w:p w14:paraId="0DAE06F5" w14:textId="62D2A113" w:rsidR="00C019C4" w:rsidRPr="001E65CB" w:rsidRDefault="00DF5885" w:rsidP="001E65C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Times New Roman" w:eastAsia="Times New Roman" w:hAnsi="Times New Roman" w:cs="Times New Roman"/>
          <w:b/>
          <w:bCs/>
          <w:color w:val="auto"/>
          <w:sz w:val="28"/>
          <w:szCs w:val="28"/>
          <w:bdr w:val="none" w:sz="0" w:space="0" w:color="auto"/>
        </w:rPr>
      </w:pPr>
      <w:r w:rsidRPr="00DF5885">
        <w:rPr>
          <w:rFonts w:eastAsia="Times New Roman"/>
          <w:b/>
          <w:bCs/>
          <w:sz w:val="28"/>
          <w:szCs w:val="28"/>
          <w:bdr w:val="none" w:sz="0" w:space="0" w:color="auto"/>
        </w:rPr>
        <w:t>RGS to provide an update</w:t>
      </w:r>
      <w:r w:rsidR="008047E8">
        <w:rPr>
          <w:rFonts w:eastAsia="Times New Roman"/>
          <w:b/>
          <w:bCs/>
          <w:sz w:val="28"/>
          <w:szCs w:val="28"/>
          <w:bdr w:val="none" w:sz="0" w:space="0" w:color="auto"/>
        </w:rPr>
        <w:t xml:space="preserve"> regarding</w:t>
      </w:r>
      <w:r w:rsidR="001B660D">
        <w:rPr>
          <w:rFonts w:eastAsia="Times New Roman"/>
          <w:b/>
          <w:bCs/>
          <w:sz w:val="28"/>
          <w:szCs w:val="28"/>
          <w:bdr w:val="none" w:sz="0" w:space="0" w:color="auto"/>
        </w:rPr>
        <w:t xml:space="preserve"> open</w:t>
      </w:r>
      <w:r w:rsidR="008047E8">
        <w:rPr>
          <w:rFonts w:eastAsia="Times New Roman"/>
          <w:b/>
          <w:bCs/>
          <w:sz w:val="28"/>
          <w:szCs w:val="28"/>
          <w:bdr w:val="none" w:sz="0" w:space="0" w:color="auto"/>
        </w:rPr>
        <w:t>ing</w:t>
      </w:r>
      <w:r w:rsidR="001B660D">
        <w:rPr>
          <w:rFonts w:eastAsia="Times New Roman"/>
          <w:b/>
          <w:bCs/>
          <w:sz w:val="28"/>
          <w:szCs w:val="28"/>
          <w:bdr w:val="none" w:sz="0" w:space="0" w:color="auto"/>
        </w:rPr>
        <w:t xml:space="preserve"> an</w:t>
      </w:r>
      <w:r w:rsidRPr="00DF5885">
        <w:rPr>
          <w:rFonts w:eastAsia="Times New Roman"/>
          <w:b/>
          <w:bCs/>
          <w:sz w:val="28"/>
          <w:szCs w:val="28"/>
          <w:bdr w:val="none" w:sz="0" w:space="0" w:color="auto"/>
        </w:rPr>
        <w:t xml:space="preserve"> Interest Bearing Bank Account</w:t>
      </w:r>
      <w:r w:rsidR="00C019C4">
        <w:rPr>
          <w:rFonts w:eastAsia="Times New Roman"/>
          <w:b/>
          <w:bCs/>
          <w:sz w:val="28"/>
          <w:szCs w:val="28"/>
          <w:bdr w:val="none" w:sz="0" w:space="0" w:color="auto"/>
        </w:rPr>
        <w:t xml:space="preserve"> </w:t>
      </w:r>
      <w:r w:rsidR="00C019C4" w:rsidRPr="00C019C4">
        <w:rPr>
          <w:rFonts w:eastAsia="Times New Roman"/>
          <w:sz w:val="28"/>
          <w:szCs w:val="28"/>
          <w:bdr w:val="none" w:sz="0" w:space="0" w:color="auto"/>
        </w:rPr>
        <w:t>(</w:t>
      </w:r>
      <w:r w:rsidR="001B660D">
        <w:rPr>
          <w:rFonts w:eastAsia="Times New Roman"/>
          <w:sz w:val="28"/>
          <w:szCs w:val="28"/>
          <w:bdr w:val="none" w:sz="0" w:space="0" w:color="auto"/>
        </w:rPr>
        <w:t>R</w:t>
      </w:r>
      <w:r w:rsidR="00C019C4" w:rsidRPr="00C019C4">
        <w:rPr>
          <w:rFonts w:eastAsia="Times New Roman"/>
          <w:sz w:val="28"/>
          <w:szCs w:val="28"/>
          <w:bdr w:val="none" w:sz="0" w:space="0" w:color="auto"/>
        </w:rPr>
        <w:t>eport</w:t>
      </w:r>
      <w:r w:rsidR="001B660D">
        <w:rPr>
          <w:rFonts w:eastAsia="Times New Roman"/>
          <w:sz w:val="28"/>
          <w:szCs w:val="28"/>
          <w:bdr w:val="none" w:sz="0" w:space="0" w:color="auto"/>
        </w:rPr>
        <w:t>, Discussion and Decision</w:t>
      </w:r>
      <w:r w:rsidR="00C019C4" w:rsidRPr="00C019C4">
        <w:rPr>
          <w:rFonts w:eastAsia="Times New Roman"/>
          <w:sz w:val="28"/>
          <w:szCs w:val="28"/>
          <w:bdr w:val="none" w:sz="0" w:space="0" w:color="auto"/>
        </w:rPr>
        <w:t>)</w:t>
      </w:r>
    </w:p>
    <w:p w14:paraId="5E7C29C0" w14:textId="7E78262C" w:rsidR="001E65CB" w:rsidRPr="001E65CB" w:rsidRDefault="001E65CB" w:rsidP="005B64E6">
      <w:pPr>
        <w:pStyle w:val="ListParagraph"/>
        <w:spacing w:after="0" w:line="240" w:lineRule="auto"/>
        <w:rPr>
          <w:rFonts w:eastAsia="Times New Roman"/>
        </w:rPr>
      </w:pPr>
      <w:r w:rsidRPr="001E65CB">
        <w:rPr>
          <w:rFonts w:ascii="Georgia" w:eastAsia="Times New Roman" w:hAnsi="Georgia"/>
        </w:rPr>
        <w:t>The Local Agency Investment Fund LAIF is widely used, but pays the lowest returns of this group.  (Currently 3.59%</w:t>
      </w:r>
      <w:r>
        <w:rPr>
          <w:rFonts w:ascii="Georgia" w:eastAsia="Times New Roman" w:hAnsi="Georgia"/>
        </w:rPr>
        <w:t>?</w:t>
      </w:r>
    </w:p>
    <w:p w14:paraId="5C5A90BA" w14:textId="77777777" w:rsidR="001E65CB" w:rsidRPr="001E65CB" w:rsidRDefault="001E65CB" w:rsidP="005B64E6">
      <w:pPr>
        <w:pStyle w:val="ListParagraph"/>
        <w:spacing w:after="0" w:line="240" w:lineRule="auto"/>
        <w:rPr>
          <w:rFonts w:eastAsia="Times New Roman"/>
        </w:rPr>
      </w:pPr>
      <w:r w:rsidRPr="001E65CB">
        <w:rPr>
          <w:rFonts w:ascii="Georgia" w:eastAsia="Times New Roman" w:hAnsi="Georgia"/>
        </w:rPr>
        <w:t>CAMP is run by a firm that specialized in Public Agency Investment (Currently 5.5%)</w:t>
      </w:r>
    </w:p>
    <w:p w14:paraId="457A43D2" w14:textId="08DBB8DF" w:rsidR="001E65CB" w:rsidRPr="005B64E6" w:rsidRDefault="001E65CB" w:rsidP="005B64E6">
      <w:pPr>
        <w:spacing w:after="0" w:line="240" w:lineRule="auto"/>
        <w:ind w:left="720"/>
        <w:rPr>
          <w:rFonts w:eastAsia="Times New Roman"/>
        </w:rPr>
      </w:pPr>
      <w:r w:rsidRPr="001E65CB">
        <w:rPr>
          <w:rFonts w:ascii="Georgia" w:eastAsia="Times New Roman" w:hAnsi="Georgia"/>
        </w:rPr>
        <w:t> </w:t>
      </w:r>
      <w:r w:rsidRPr="005B64E6">
        <w:rPr>
          <w:rFonts w:ascii="Georgia" w:eastAsia="Times New Roman" w:hAnsi="Georgia"/>
        </w:rPr>
        <w:t>CLASS, (my recommendation) is run by the California Special Districts Association and League of California Cities.  (Currently 5.5518%)</w:t>
      </w:r>
    </w:p>
    <w:p w14:paraId="36587B57" w14:textId="4E34C214" w:rsidR="001E65CB" w:rsidRPr="00C019C4" w:rsidRDefault="001E65CB" w:rsidP="001E65C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8"/>
          <w:szCs w:val="28"/>
          <w:bdr w:val="none" w:sz="0" w:space="0" w:color="auto"/>
        </w:rPr>
      </w:pPr>
      <w:r>
        <w:rPr>
          <w:rFonts w:eastAsia="Times New Roman"/>
          <w:b/>
          <w:bCs/>
          <w:sz w:val="28"/>
          <w:szCs w:val="28"/>
          <w:bdr w:val="none" w:sz="0" w:space="0" w:color="auto"/>
        </w:rPr>
        <w:t xml:space="preserve">Motion to accept CLASS option for </w:t>
      </w:r>
      <w:r w:rsidR="005B64E6">
        <w:rPr>
          <w:rFonts w:eastAsia="Times New Roman"/>
          <w:b/>
          <w:bCs/>
          <w:sz w:val="28"/>
          <w:szCs w:val="28"/>
          <w:bdr w:val="none" w:sz="0" w:space="0" w:color="auto"/>
        </w:rPr>
        <w:t>interest-bearing</w:t>
      </w:r>
      <w:r>
        <w:rPr>
          <w:rFonts w:eastAsia="Times New Roman"/>
          <w:b/>
          <w:bCs/>
          <w:sz w:val="28"/>
          <w:szCs w:val="28"/>
          <w:bdr w:val="none" w:sz="0" w:space="0" w:color="auto"/>
        </w:rPr>
        <w:t xml:space="preserve"> account:  Director Diamond</w:t>
      </w:r>
    </w:p>
    <w:p w14:paraId="41E21EB3" w14:textId="46EAED97" w:rsidR="00C019C4" w:rsidRDefault="001E65CB" w:rsidP="00C019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ascii="Times New Roman" w:eastAsia="Times New Roman" w:hAnsi="Times New Roman" w:cs="Times New Roman"/>
          <w:b/>
          <w:bCs/>
          <w:color w:val="auto"/>
          <w:sz w:val="28"/>
          <w:szCs w:val="28"/>
          <w:bdr w:val="none" w:sz="0" w:space="0" w:color="auto"/>
        </w:rPr>
      </w:pPr>
      <w:r>
        <w:rPr>
          <w:rFonts w:ascii="Times New Roman" w:eastAsia="Times New Roman" w:hAnsi="Times New Roman" w:cs="Times New Roman"/>
          <w:b/>
          <w:bCs/>
          <w:color w:val="auto"/>
          <w:sz w:val="28"/>
          <w:szCs w:val="28"/>
          <w:bdr w:val="none" w:sz="0" w:space="0" w:color="auto"/>
        </w:rPr>
        <w:t>2</w:t>
      </w:r>
      <w:r w:rsidRPr="001E65CB">
        <w:rPr>
          <w:rFonts w:ascii="Times New Roman" w:eastAsia="Times New Roman" w:hAnsi="Times New Roman" w:cs="Times New Roman"/>
          <w:b/>
          <w:bCs/>
          <w:color w:val="auto"/>
          <w:sz w:val="28"/>
          <w:szCs w:val="28"/>
          <w:bdr w:val="none" w:sz="0" w:space="0" w:color="auto"/>
          <w:vertAlign w:val="superscript"/>
        </w:rPr>
        <w:t>nd</w:t>
      </w:r>
      <w:r>
        <w:rPr>
          <w:rFonts w:ascii="Times New Roman" w:eastAsia="Times New Roman" w:hAnsi="Times New Roman" w:cs="Times New Roman"/>
          <w:b/>
          <w:bCs/>
          <w:color w:val="auto"/>
          <w:sz w:val="28"/>
          <w:szCs w:val="28"/>
          <w:bdr w:val="none" w:sz="0" w:space="0" w:color="auto"/>
        </w:rPr>
        <w:t>:</w:t>
      </w:r>
      <w:r w:rsidR="005B64E6">
        <w:rPr>
          <w:rFonts w:ascii="Times New Roman" w:eastAsia="Times New Roman" w:hAnsi="Times New Roman" w:cs="Times New Roman"/>
          <w:b/>
          <w:bCs/>
          <w:color w:val="auto"/>
          <w:sz w:val="28"/>
          <w:szCs w:val="28"/>
          <w:bdr w:val="none" w:sz="0" w:space="0" w:color="auto"/>
        </w:rPr>
        <w:t xml:space="preserve">  Vice-Chair </w:t>
      </w:r>
      <w:proofErr w:type="spellStart"/>
      <w:r w:rsidR="005B64E6">
        <w:rPr>
          <w:rFonts w:ascii="Times New Roman" w:eastAsia="Times New Roman" w:hAnsi="Times New Roman" w:cs="Times New Roman"/>
          <w:b/>
          <w:bCs/>
          <w:color w:val="auto"/>
          <w:sz w:val="28"/>
          <w:szCs w:val="28"/>
          <w:bdr w:val="none" w:sz="0" w:space="0" w:color="auto"/>
        </w:rPr>
        <w:t>Tiwana</w:t>
      </w:r>
      <w:proofErr w:type="spellEnd"/>
      <w:r w:rsidR="005B64E6">
        <w:rPr>
          <w:rFonts w:ascii="Times New Roman" w:eastAsia="Times New Roman" w:hAnsi="Times New Roman" w:cs="Times New Roman"/>
          <w:b/>
          <w:bCs/>
          <w:color w:val="auto"/>
          <w:sz w:val="28"/>
          <w:szCs w:val="28"/>
          <w:bdr w:val="none" w:sz="0" w:space="0" w:color="auto"/>
        </w:rPr>
        <w:tab/>
        <w:t xml:space="preserve">            VOTE:  Unanimous AYE</w:t>
      </w:r>
    </w:p>
    <w:p w14:paraId="6F16F927" w14:textId="5F613A7D" w:rsidR="001E65CB" w:rsidRDefault="001E65CB" w:rsidP="00C019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ascii="Times New Roman" w:eastAsia="Times New Roman" w:hAnsi="Times New Roman" w:cs="Times New Roman"/>
          <w:b/>
          <w:bCs/>
          <w:color w:val="auto"/>
          <w:sz w:val="28"/>
          <w:szCs w:val="28"/>
          <w:bdr w:val="none" w:sz="0" w:space="0" w:color="auto"/>
        </w:rPr>
      </w:pPr>
    </w:p>
    <w:p w14:paraId="300DA7DA" w14:textId="77777777" w:rsidR="001E65CB" w:rsidRPr="00C019C4" w:rsidRDefault="001E65CB" w:rsidP="00C019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ascii="Times New Roman" w:eastAsia="Times New Roman" w:hAnsi="Times New Roman" w:cs="Times New Roman"/>
          <w:b/>
          <w:bCs/>
          <w:color w:val="auto"/>
          <w:sz w:val="28"/>
          <w:szCs w:val="28"/>
          <w:bdr w:val="none" w:sz="0" w:space="0" w:color="auto"/>
        </w:rPr>
      </w:pPr>
    </w:p>
    <w:p w14:paraId="526CECA9" w14:textId="670C6A0C" w:rsidR="00C019C4" w:rsidRPr="005B64E6" w:rsidRDefault="00C019C4" w:rsidP="005B64E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8"/>
          <w:szCs w:val="28"/>
          <w:bdr w:val="none" w:sz="0" w:space="0" w:color="auto"/>
        </w:rPr>
      </w:pPr>
      <w:r w:rsidRPr="005B64E6">
        <w:rPr>
          <w:rFonts w:eastAsia="Times New Roman"/>
          <w:b/>
          <w:bCs/>
          <w:sz w:val="28"/>
          <w:szCs w:val="28"/>
          <w:bdr w:val="none" w:sz="0" w:space="0" w:color="auto"/>
        </w:rPr>
        <w:t>Approve discretionary spending by the Interim General Manager up to</w:t>
      </w:r>
    </w:p>
    <w:p w14:paraId="54DDB3E5" w14:textId="1AC09737" w:rsidR="00C019C4" w:rsidRDefault="00C019C4" w:rsidP="00C019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eastAsia="Times New Roman"/>
          <w:b/>
          <w:bCs/>
          <w:sz w:val="28"/>
          <w:szCs w:val="28"/>
          <w:bdr w:val="none" w:sz="0" w:space="0" w:color="auto"/>
        </w:rPr>
      </w:pPr>
      <w:r>
        <w:rPr>
          <w:rFonts w:eastAsia="Times New Roman"/>
          <w:b/>
          <w:bCs/>
          <w:sz w:val="28"/>
          <w:szCs w:val="28"/>
          <w:bdr w:val="none" w:sz="0" w:space="0" w:color="auto"/>
        </w:rPr>
        <w:t>$10,000.00 with follow-up report to the Board for any expense above $5000.00</w:t>
      </w:r>
    </w:p>
    <w:p w14:paraId="79CEC49E" w14:textId="53A71F35" w:rsidR="00C019C4" w:rsidRPr="00C019C4" w:rsidRDefault="00C019C4" w:rsidP="00C019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ascii="Times New Roman" w:eastAsia="Times New Roman" w:hAnsi="Times New Roman" w:cs="Times New Roman"/>
          <w:color w:val="auto"/>
          <w:sz w:val="28"/>
          <w:szCs w:val="28"/>
          <w:bdr w:val="none" w:sz="0" w:space="0" w:color="auto"/>
        </w:rPr>
      </w:pPr>
      <w:r w:rsidRPr="00C019C4">
        <w:rPr>
          <w:rFonts w:eastAsia="Times New Roman"/>
          <w:sz w:val="28"/>
          <w:szCs w:val="28"/>
          <w:bdr w:val="none" w:sz="0" w:space="0" w:color="auto"/>
        </w:rPr>
        <w:t>(recommend approval)</w:t>
      </w:r>
      <w:r w:rsidR="005B64E6">
        <w:rPr>
          <w:rFonts w:eastAsia="Times New Roman"/>
          <w:sz w:val="28"/>
          <w:szCs w:val="28"/>
          <w:bdr w:val="none" w:sz="0" w:space="0" w:color="auto"/>
        </w:rPr>
        <w:t xml:space="preserve"> </w:t>
      </w:r>
      <w:r w:rsidR="005B64E6" w:rsidRPr="005B64E6">
        <w:rPr>
          <w:rFonts w:eastAsia="Times New Roman"/>
          <w:b/>
          <w:bCs/>
          <w:sz w:val="28"/>
          <w:szCs w:val="28"/>
          <w:bdr w:val="none" w:sz="0" w:space="0" w:color="auto"/>
        </w:rPr>
        <w:t xml:space="preserve">Motion to approve: Vice-chair </w:t>
      </w:r>
      <w:proofErr w:type="spellStart"/>
      <w:r w:rsidR="005B64E6" w:rsidRPr="005B64E6">
        <w:rPr>
          <w:rFonts w:eastAsia="Times New Roman"/>
          <w:b/>
          <w:bCs/>
          <w:sz w:val="28"/>
          <w:szCs w:val="28"/>
          <w:bdr w:val="none" w:sz="0" w:space="0" w:color="auto"/>
        </w:rPr>
        <w:t>Tiwana</w:t>
      </w:r>
      <w:proofErr w:type="spellEnd"/>
    </w:p>
    <w:p w14:paraId="5FE7991B" w14:textId="1DCBE554" w:rsidR="007A084A" w:rsidRPr="00DF5885" w:rsidRDefault="005B64E6" w:rsidP="007A084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ascii="Times New Roman" w:eastAsia="Times New Roman" w:hAnsi="Times New Roman" w:cs="Times New Roman"/>
          <w:b/>
          <w:bCs/>
          <w:color w:val="auto"/>
          <w:sz w:val="28"/>
          <w:szCs w:val="28"/>
          <w:bdr w:val="none" w:sz="0" w:space="0" w:color="auto"/>
        </w:rPr>
      </w:pPr>
      <w:r>
        <w:rPr>
          <w:rFonts w:ascii="Times New Roman" w:eastAsia="Times New Roman" w:hAnsi="Times New Roman" w:cs="Times New Roman"/>
          <w:b/>
          <w:bCs/>
          <w:color w:val="auto"/>
          <w:sz w:val="28"/>
          <w:szCs w:val="28"/>
          <w:bdr w:val="none" w:sz="0" w:space="0" w:color="auto"/>
        </w:rPr>
        <w:t>2</w:t>
      </w:r>
      <w:r w:rsidRPr="005B64E6">
        <w:rPr>
          <w:rFonts w:ascii="Times New Roman" w:eastAsia="Times New Roman" w:hAnsi="Times New Roman" w:cs="Times New Roman"/>
          <w:b/>
          <w:bCs/>
          <w:color w:val="auto"/>
          <w:sz w:val="28"/>
          <w:szCs w:val="28"/>
          <w:bdr w:val="none" w:sz="0" w:space="0" w:color="auto"/>
          <w:vertAlign w:val="superscript"/>
        </w:rPr>
        <w:t>nd</w:t>
      </w:r>
      <w:r>
        <w:rPr>
          <w:rFonts w:ascii="Times New Roman" w:eastAsia="Times New Roman" w:hAnsi="Times New Roman" w:cs="Times New Roman"/>
          <w:b/>
          <w:bCs/>
          <w:color w:val="auto"/>
          <w:sz w:val="28"/>
          <w:szCs w:val="28"/>
          <w:bdr w:val="none" w:sz="0" w:space="0" w:color="auto"/>
        </w:rPr>
        <w:t>:  Director Diamond</w:t>
      </w:r>
      <w:r>
        <w:rPr>
          <w:rFonts w:ascii="Times New Roman" w:eastAsia="Times New Roman" w:hAnsi="Times New Roman" w:cs="Times New Roman"/>
          <w:b/>
          <w:bCs/>
          <w:color w:val="auto"/>
          <w:sz w:val="28"/>
          <w:szCs w:val="28"/>
          <w:bdr w:val="none" w:sz="0" w:space="0" w:color="auto"/>
        </w:rPr>
        <w:tab/>
        <w:t>VOTE:  Unanimous. AYE</w:t>
      </w:r>
    </w:p>
    <w:p w14:paraId="7DADA4F1" w14:textId="77777777" w:rsidR="005B64E6" w:rsidRDefault="005B64E6" w:rsidP="005B64E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eastAsia="Times New Roman"/>
          <w:b/>
          <w:bCs/>
          <w:color w:val="auto"/>
          <w:sz w:val="28"/>
          <w:szCs w:val="28"/>
          <w:bdr w:val="none" w:sz="0" w:space="0" w:color="auto"/>
        </w:rPr>
      </w:pPr>
    </w:p>
    <w:p w14:paraId="23534CDA" w14:textId="322983AF" w:rsidR="00E4712C" w:rsidRDefault="00E4712C" w:rsidP="005B64E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eastAsia="Times New Roman"/>
          <w:b/>
          <w:bCs/>
          <w:color w:val="auto"/>
          <w:sz w:val="28"/>
          <w:szCs w:val="28"/>
          <w:bdr w:val="none" w:sz="0" w:space="0" w:color="auto"/>
        </w:rPr>
      </w:pPr>
      <w:r w:rsidRPr="00D6643F">
        <w:rPr>
          <w:rFonts w:eastAsia="Times New Roman"/>
          <w:b/>
          <w:bCs/>
          <w:color w:val="auto"/>
          <w:sz w:val="28"/>
          <w:szCs w:val="28"/>
          <w:bdr w:val="none" w:sz="0" w:space="0" w:color="auto"/>
        </w:rPr>
        <w:t xml:space="preserve">Revisit </w:t>
      </w:r>
      <w:r w:rsidR="0038648B">
        <w:rPr>
          <w:rFonts w:eastAsia="Times New Roman"/>
          <w:b/>
          <w:bCs/>
          <w:color w:val="auto"/>
          <w:sz w:val="28"/>
          <w:szCs w:val="28"/>
          <w:bdr w:val="none" w:sz="0" w:space="0" w:color="auto"/>
        </w:rPr>
        <w:t>Project List</w:t>
      </w:r>
      <w:r w:rsidRPr="00D6643F">
        <w:rPr>
          <w:rFonts w:eastAsia="Times New Roman"/>
          <w:b/>
          <w:bCs/>
          <w:color w:val="auto"/>
          <w:sz w:val="28"/>
          <w:szCs w:val="28"/>
          <w:bdr w:val="none" w:sz="0" w:space="0" w:color="auto"/>
        </w:rPr>
        <w:t xml:space="preserve"> from Spring </w:t>
      </w:r>
      <w:r w:rsidR="00C019C4">
        <w:rPr>
          <w:rFonts w:eastAsia="Times New Roman"/>
          <w:b/>
          <w:bCs/>
          <w:color w:val="auto"/>
          <w:sz w:val="28"/>
          <w:szCs w:val="28"/>
          <w:bdr w:val="none" w:sz="0" w:space="0" w:color="auto"/>
        </w:rPr>
        <w:t xml:space="preserve">2023 </w:t>
      </w:r>
      <w:r w:rsidRPr="00D6643F">
        <w:rPr>
          <w:rFonts w:eastAsia="Times New Roman"/>
          <w:b/>
          <w:bCs/>
          <w:color w:val="auto"/>
          <w:sz w:val="28"/>
          <w:szCs w:val="28"/>
          <w:bdr w:val="none" w:sz="0" w:space="0" w:color="auto"/>
        </w:rPr>
        <w:t xml:space="preserve">and identify </w:t>
      </w:r>
      <w:r w:rsidR="00C019C4">
        <w:rPr>
          <w:rFonts w:eastAsia="Times New Roman"/>
          <w:b/>
          <w:bCs/>
          <w:color w:val="auto"/>
          <w:sz w:val="28"/>
          <w:szCs w:val="28"/>
          <w:bdr w:val="none" w:sz="0" w:space="0" w:color="auto"/>
        </w:rPr>
        <w:t>2 - 3</w:t>
      </w:r>
      <w:r w:rsidRPr="00D6643F">
        <w:rPr>
          <w:rFonts w:eastAsia="Times New Roman"/>
          <w:b/>
          <w:bCs/>
          <w:color w:val="auto"/>
          <w:sz w:val="28"/>
          <w:szCs w:val="28"/>
          <w:bdr w:val="none" w:sz="0" w:space="0" w:color="auto"/>
        </w:rPr>
        <w:t xml:space="preserve"> for </w:t>
      </w:r>
      <w:r w:rsidR="00D6643F">
        <w:rPr>
          <w:rFonts w:eastAsia="Times New Roman"/>
          <w:b/>
          <w:bCs/>
          <w:color w:val="auto"/>
          <w:sz w:val="28"/>
          <w:szCs w:val="28"/>
          <w:bdr w:val="none" w:sz="0" w:space="0" w:color="auto"/>
        </w:rPr>
        <w:t xml:space="preserve">initial </w:t>
      </w:r>
      <w:r w:rsidRPr="00D6643F">
        <w:rPr>
          <w:rFonts w:eastAsia="Times New Roman"/>
          <w:b/>
          <w:bCs/>
          <w:color w:val="auto"/>
          <w:sz w:val="28"/>
          <w:szCs w:val="28"/>
          <w:bdr w:val="none" w:sz="0" w:space="0" w:color="auto"/>
        </w:rPr>
        <w:t>focus</w:t>
      </w:r>
      <w:r w:rsidR="00C019C4">
        <w:rPr>
          <w:rFonts w:eastAsia="Times New Roman"/>
          <w:b/>
          <w:bCs/>
          <w:color w:val="auto"/>
          <w:sz w:val="28"/>
          <w:szCs w:val="28"/>
          <w:bdr w:val="none" w:sz="0" w:space="0" w:color="auto"/>
        </w:rPr>
        <w:t>.</w:t>
      </w:r>
    </w:p>
    <w:p w14:paraId="496AB38A" w14:textId="6C8EF693" w:rsidR="001A0B48" w:rsidRPr="008047E8" w:rsidRDefault="00C019C4" w:rsidP="008047E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eastAsia="Times New Roman"/>
          <w:color w:val="auto"/>
          <w:sz w:val="28"/>
          <w:szCs w:val="28"/>
          <w:bdr w:val="none" w:sz="0" w:space="0" w:color="auto"/>
        </w:rPr>
      </w:pPr>
      <w:r w:rsidRPr="00C019C4">
        <w:rPr>
          <w:rFonts w:eastAsia="Times New Roman"/>
          <w:color w:val="auto"/>
          <w:sz w:val="28"/>
          <w:szCs w:val="28"/>
          <w:bdr w:val="none" w:sz="0" w:space="0" w:color="auto"/>
        </w:rPr>
        <w:t>(</w:t>
      </w:r>
      <w:r w:rsidR="001B660D">
        <w:rPr>
          <w:rFonts w:eastAsia="Times New Roman"/>
          <w:color w:val="auto"/>
          <w:sz w:val="28"/>
          <w:szCs w:val="28"/>
          <w:bdr w:val="none" w:sz="0" w:space="0" w:color="auto"/>
        </w:rPr>
        <w:t>D</w:t>
      </w:r>
      <w:r w:rsidRPr="00C019C4">
        <w:rPr>
          <w:rFonts w:eastAsia="Times New Roman"/>
          <w:color w:val="auto"/>
          <w:sz w:val="28"/>
          <w:szCs w:val="28"/>
          <w:bdr w:val="none" w:sz="0" w:space="0" w:color="auto"/>
        </w:rPr>
        <w:t xml:space="preserve">iscussion and </w:t>
      </w:r>
      <w:r w:rsidR="001B660D">
        <w:rPr>
          <w:rFonts w:eastAsia="Times New Roman"/>
          <w:color w:val="auto"/>
          <w:sz w:val="28"/>
          <w:szCs w:val="28"/>
          <w:bdr w:val="none" w:sz="0" w:space="0" w:color="auto"/>
        </w:rPr>
        <w:t>D</w:t>
      </w:r>
      <w:r w:rsidRPr="00C019C4">
        <w:rPr>
          <w:rFonts w:eastAsia="Times New Roman"/>
          <w:color w:val="auto"/>
          <w:sz w:val="28"/>
          <w:szCs w:val="28"/>
          <w:bdr w:val="none" w:sz="0" w:space="0" w:color="auto"/>
        </w:rPr>
        <w:t>ecision)</w:t>
      </w:r>
      <w:r w:rsidR="005B64E6">
        <w:rPr>
          <w:rFonts w:eastAsia="Times New Roman"/>
          <w:color w:val="auto"/>
          <w:sz w:val="28"/>
          <w:szCs w:val="28"/>
          <w:bdr w:val="none" w:sz="0" w:space="0" w:color="auto"/>
        </w:rPr>
        <w:t xml:space="preserve">.   </w:t>
      </w:r>
      <w:r w:rsidR="005B64E6" w:rsidRPr="005B64E6">
        <w:rPr>
          <w:rFonts w:eastAsia="Times New Roman"/>
          <w:b/>
          <w:bCs/>
          <w:color w:val="auto"/>
          <w:sz w:val="28"/>
          <w:szCs w:val="28"/>
          <w:bdr w:val="none" w:sz="0" w:space="0" w:color="auto"/>
        </w:rPr>
        <w:t>REMOVED from further discussion.  IGM to provide an updated project list in December</w:t>
      </w:r>
    </w:p>
    <w:p w14:paraId="669D0C0B" w14:textId="77777777" w:rsidR="001A0B48" w:rsidRDefault="001A0B48">
      <w:pPr>
        <w:pStyle w:val="ListParagraph"/>
        <w:spacing w:after="0" w:line="240" w:lineRule="auto"/>
        <w:ind w:left="1440" w:right="900"/>
        <w:rPr>
          <w:rFonts w:ascii="Arial" w:eastAsia="Arial" w:hAnsi="Arial" w:cs="Arial"/>
          <w:b/>
          <w:bCs/>
          <w:smallCaps/>
          <w:sz w:val="24"/>
          <w:szCs w:val="24"/>
        </w:rPr>
      </w:pPr>
    </w:p>
    <w:bookmarkEnd w:id="2"/>
    <w:p w14:paraId="1883A829" w14:textId="77777777" w:rsidR="001A0B48" w:rsidRDefault="001A0B48">
      <w:pPr>
        <w:pStyle w:val="ListParagraph"/>
        <w:spacing w:after="0" w:line="240" w:lineRule="auto"/>
        <w:ind w:left="1440" w:right="900"/>
        <w:rPr>
          <w:rFonts w:ascii="Arial" w:eastAsia="Arial" w:hAnsi="Arial" w:cs="Arial"/>
          <w:b/>
          <w:bCs/>
          <w:smallCaps/>
          <w:sz w:val="20"/>
          <w:szCs w:val="20"/>
        </w:rPr>
      </w:pPr>
    </w:p>
    <w:p w14:paraId="0DD6EDF0" w14:textId="4C2CF996" w:rsidR="001A0B48" w:rsidRPr="00354F72" w:rsidRDefault="00FC0BB3" w:rsidP="00354F72">
      <w:pPr>
        <w:pStyle w:val="ListParagraph"/>
        <w:numPr>
          <w:ilvl w:val="0"/>
          <w:numId w:val="13"/>
        </w:numPr>
        <w:rPr>
          <w:rFonts w:ascii="Arial" w:hAnsi="Arial"/>
          <w:b/>
          <w:bCs/>
          <w:sz w:val="24"/>
          <w:szCs w:val="24"/>
        </w:rPr>
      </w:pPr>
      <w:r w:rsidRPr="00354F72">
        <w:rPr>
          <w:rFonts w:ascii="Arial" w:hAnsi="Arial"/>
          <w:b/>
          <w:bCs/>
          <w:sz w:val="24"/>
          <w:szCs w:val="24"/>
        </w:rPr>
        <w:t>CLOSED SESSION:</w:t>
      </w:r>
    </w:p>
    <w:p w14:paraId="0972B6C7" w14:textId="12932D49" w:rsidR="001A0B48" w:rsidRDefault="00FC0BB3">
      <w:pPr>
        <w:pStyle w:val="ListParagraph"/>
        <w:spacing w:after="0" w:line="240" w:lineRule="auto"/>
        <w:ind w:left="1080" w:right="900"/>
        <w:rPr>
          <w:rFonts w:ascii="Arial" w:hAnsi="Arial"/>
          <w:sz w:val="24"/>
          <w:szCs w:val="24"/>
        </w:rPr>
      </w:pPr>
      <w:r>
        <w:rPr>
          <w:rFonts w:ascii="Arial" w:hAnsi="Arial"/>
          <w:b/>
          <w:bCs/>
          <w:sz w:val="24"/>
          <w:szCs w:val="24"/>
        </w:rPr>
        <w:t>Public Comment –</w:t>
      </w:r>
      <w:r>
        <w:rPr>
          <w:rFonts w:ascii="Arial" w:hAnsi="Arial"/>
          <w:sz w:val="24"/>
          <w:szCs w:val="24"/>
        </w:rPr>
        <w:t xml:space="preserve"> Members of the public wishing to speak on Closed Session items may do so when recognized by the Chairperson. If a member of the public wishes to speak at this time, Public Comment is limited to three (3) minutes or less per person, with additional time at the discretion of the Chair.</w:t>
      </w:r>
    </w:p>
    <w:p w14:paraId="333D1340" w14:textId="1E62219C" w:rsidR="00DD20D5" w:rsidRDefault="00DD20D5">
      <w:pPr>
        <w:pStyle w:val="ListParagraph"/>
        <w:spacing w:after="0" w:line="240" w:lineRule="auto"/>
        <w:ind w:left="1080" w:right="900"/>
        <w:rPr>
          <w:rFonts w:ascii="Arial" w:eastAsia="Arial" w:hAnsi="Arial" w:cs="Arial"/>
          <w:b/>
          <w:bCs/>
          <w:smallCaps/>
          <w:sz w:val="24"/>
          <w:szCs w:val="24"/>
        </w:rPr>
      </w:pPr>
      <w:r>
        <w:rPr>
          <w:rFonts w:ascii="Arial" w:hAnsi="Arial"/>
          <w:b/>
          <w:bCs/>
          <w:sz w:val="24"/>
          <w:szCs w:val="24"/>
        </w:rPr>
        <w:t>COMMENTS:</w:t>
      </w:r>
      <w:r w:rsidR="005B64E6">
        <w:rPr>
          <w:rFonts w:ascii="Arial" w:hAnsi="Arial"/>
          <w:b/>
          <w:bCs/>
          <w:sz w:val="24"/>
          <w:szCs w:val="24"/>
        </w:rPr>
        <w:t xml:space="preserve">   NO COMMENT</w:t>
      </w:r>
    </w:p>
    <w:p w14:paraId="492B2B97" w14:textId="183423E3" w:rsidR="00DD20D5" w:rsidRDefault="00DD20D5">
      <w:pPr>
        <w:pStyle w:val="ListParagraph"/>
        <w:spacing w:after="0" w:line="240" w:lineRule="auto"/>
        <w:ind w:left="1080" w:right="900"/>
        <w:rPr>
          <w:rFonts w:ascii="Arial" w:eastAsia="Arial" w:hAnsi="Arial" w:cs="Arial"/>
          <w:b/>
          <w:bCs/>
          <w:smallCaps/>
          <w:sz w:val="24"/>
          <w:szCs w:val="24"/>
        </w:rPr>
      </w:pPr>
    </w:p>
    <w:p w14:paraId="31EB8A28" w14:textId="363EEF77" w:rsidR="001A0B48" w:rsidRPr="005B64E6" w:rsidRDefault="00FC0BB3" w:rsidP="005B64E6">
      <w:pPr>
        <w:ind w:firstLine="720"/>
        <w:rPr>
          <w:rFonts w:ascii="Arial" w:eastAsia="Arial" w:hAnsi="Arial" w:cs="Arial"/>
          <w:b/>
          <w:bCs/>
          <w:sz w:val="24"/>
          <w:szCs w:val="24"/>
        </w:rPr>
      </w:pPr>
      <w:r w:rsidRPr="005B64E6">
        <w:rPr>
          <w:rFonts w:ascii="Arial" w:hAnsi="Arial"/>
          <w:b/>
          <w:bCs/>
          <w:sz w:val="24"/>
          <w:szCs w:val="24"/>
        </w:rPr>
        <w:t>The Board will adjourn to Closed Session to address the following item</w:t>
      </w:r>
      <w:r w:rsidR="001B660D" w:rsidRPr="005B64E6">
        <w:rPr>
          <w:rFonts w:ascii="Arial" w:hAnsi="Arial"/>
          <w:b/>
          <w:bCs/>
          <w:sz w:val="24"/>
          <w:szCs w:val="24"/>
        </w:rPr>
        <w:t>s</w:t>
      </w:r>
      <w:r w:rsidRPr="005B64E6">
        <w:rPr>
          <w:rFonts w:ascii="Arial" w:hAnsi="Arial"/>
          <w:b/>
          <w:bCs/>
          <w:sz w:val="24"/>
          <w:szCs w:val="24"/>
        </w:rPr>
        <w:t>:</w:t>
      </w:r>
    </w:p>
    <w:p w14:paraId="341FFB0C" w14:textId="77777777" w:rsidR="001A0B48" w:rsidRDefault="001A0B48">
      <w:pPr>
        <w:pStyle w:val="ListParagraph"/>
        <w:spacing w:after="0"/>
        <w:ind w:left="0"/>
        <w:rPr>
          <w:rFonts w:ascii="Arial" w:eastAsia="Arial" w:hAnsi="Arial" w:cs="Arial"/>
          <w:b/>
          <w:bCs/>
          <w:sz w:val="24"/>
          <w:szCs w:val="24"/>
        </w:rPr>
      </w:pPr>
    </w:p>
    <w:p w14:paraId="49EEBF05" w14:textId="77777777" w:rsidR="001A0B48" w:rsidRDefault="00FC0BB3">
      <w:pPr>
        <w:pStyle w:val="ListParagraph"/>
        <w:numPr>
          <w:ilvl w:val="0"/>
          <w:numId w:val="11"/>
        </w:numPr>
        <w:spacing w:after="0"/>
        <w:rPr>
          <w:rFonts w:ascii="Arial" w:hAnsi="Arial"/>
          <w:b/>
          <w:bCs/>
          <w:sz w:val="24"/>
          <w:szCs w:val="24"/>
        </w:rPr>
      </w:pPr>
      <w:r>
        <w:rPr>
          <w:rFonts w:ascii="Arial" w:hAnsi="Arial"/>
          <w:b/>
          <w:bCs/>
          <w:sz w:val="24"/>
          <w:szCs w:val="24"/>
        </w:rPr>
        <w:t xml:space="preserve">CONFERENCE WITH LEGAL COUNSEL – ANTICIPATED LITIGATION </w:t>
      </w:r>
    </w:p>
    <w:p w14:paraId="6722FD7A" w14:textId="27548CA5" w:rsidR="001A0B48" w:rsidRDefault="00FC0BB3">
      <w:pPr>
        <w:pStyle w:val="ListParagraph"/>
        <w:spacing w:after="0"/>
        <w:ind w:left="1440"/>
        <w:rPr>
          <w:rFonts w:ascii="Arial" w:hAnsi="Arial"/>
          <w:b/>
          <w:bCs/>
          <w:sz w:val="24"/>
          <w:szCs w:val="24"/>
        </w:rPr>
      </w:pPr>
      <w:r>
        <w:rPr>
          <w:rFonts w:ascii="Arial" w:hAnsi="Arial"/>
          <w:b/>
          <w:bCs/>
          <w:sz w:val="24"/>
          <w:szCs w:val="24"/>
        </w:rPr>
        <w:t xml:space="preserve">Exposure to litigation pursuant to paragraph (2) of subdivision (d) of Government Code § 54956.9: </w:t>
      </w:r>
      <w:r w:rsidR="001B660D">
        <w:rPr>
          <w:rFonts w:ascii="Arial" w:hAnsi="Arial"/>
          <w:b/>
          <w:bCs/>
          <w:sz w:val="24"/>
          <w:szCs w:val="24"/>
        </w:rPr>
        <w:t xml:space="preserve">five </w:t>
      </w:r>
      <w:r>
        <w:rPr>
          <w:rFonts w:ascii="Arial" w:hAnsi="Arial"/>
          <w:b/>
          <w:bCs/>
          <w:sz w:val="24"/>
          <w:szCs w:val="24"/>
        </w:rPr>
        <w:t>(</w:t>
      </w:r>
      <w:r w:rsidR="001B660D">
        <w:rPr>
          <w:rFonts w:ascii="Arial" w:hAnsi="Arial"/>
          <w:b/>
          <w:bCs/>
          <w:sz w:val="24"/>
          <w:szCs w:val="24"/>
        </w:rPr>
        <w:t>5</w:t>
      </w:r>
      <w:r>
        <w:rPr>
          <w:rFonts w:ascii="Arial" w:hAnsi="Arial"/>
          <w:b/>
          <w:bCs/>
          <w:sz w:val="24"/>
          <w:szCs w:val="24"/>
        </w:rPr>
        <w:t>) Potential Case</w:t>
      </w:r>
      <w:r w:rsidR="00D6643F">
        <w:rPr>
          <w:rFonts w:ascii="Arial" w:hAnsi="Arial"/>
          <w:b/>
          <w:bCs/>
          <w:sz w:val="24"/>
          <w:szCs w:val="24"/>
        </w:rPr>
        <w:t>s</w:t>
      </w:r>
    </w:p>
    <w:p w14:paraId="4F7E811D" w14:textId="77777777" w:rsidR="007A084A" w:rsidRDefault="007A084A">
      <w:pPr>
        <w:pStyle w:val="ListParagraph"/>
        <w:spacing w:after="0"/>
        <w:ind w:left="1440"/>
        <w:rPr>
          <w:rFonts w:ascii="Arial" w:eastAsia="Arial" w:hAnsi="Arial" w:cs="Arial"/>
          <w:b/>
          <w:bCs/>
          <w:sz w:val="24"/>
          <w:szCs w:val="24"/>
        </w:rPr>
      </w:pPr>
    </w:p>
    <w:p w14:paraId="44632948" w14:textId="42B6F52B" w:rsidR="001A0B48" w:rsidRPr="00354F72" w:rsidRDefault="00FC0BB3" w:rsidP="00354F72">
      <w:pPr>
        <w:pStyle w:val="ListParagraph"/>
        <w:numPr>
          <w:ilvl w:val="0"/>
          <w:numId w:val="13"/>
        </w:numPr>
        <w:spacing w:before="100" w:after="100" w:line="240" w:lineRule="auto"/>
        <w:rPr>
          <w:rFonts w:ascii="Arial" w:hAnsi="Arial"/>
          <w:b/>
          <w:bCs/>
          <w:sz w:val="24"/>
          <w:szCs w:val="24"/>
        </w:rPr>
      </w:pPr>
      <w:r w:rsidRPr="00354F72">
        <w:rPr>
          <w:rFonts w:ascii="Arial" w:hAnsi="Arial"/>
          <w:b/>
          <w:bCs/>
          <w:sz w:val="24"/>
          <w:szCs w:val="24"/>
        </w:rPr>
        <w:t xml:space="preserve">Report Upon Conclusion of Closed Session </w:t>
      </w:r>
    </w:p>
    <w:p w14:paraId="2B338194" w14:textId="724A3FA2" w:rsidR="001A0B48" w:rsidRDefault="00FC0BB3">
      <w:pPr>
        <w:spacing w:before="100" w:after="100" w:line="240" w:lineRule="auto"/>
        <w:ind w:left="1080"/>
        <w:rPr>
          <w:rFonts w:ascii="Arial" w:hAnsi="Arial"/>
          <w:sz w:val="24"/>
          <w:szCs w:val="24"/>
        </w:rPr>
      </w:pPr>
      <w:r>
        <w:rPr>
          <w:rFonts w:ascii="Arial" w:hAnsi="Arial"/>
          <w:sz w:val="24"/>
          <w:szCs w:val="24"/>
        </w:rPr>
        <w:t xml:space="preserve">Once a closed session has been completed, the legislative body must convene in open session. (§ 54957.7(b).) If the legislative body took final action in the closed session, the body may be required to make a report of the action taken and the vote thereon to the public at the open session. (§ 54957.1(a).) The report may be made either orally or in writing. (§ 54957.1(b).) In the case of a contract or settlement of a lawsuit, copies of the document also must be disclosed as soon as possible. (§ 54957.1(b) and (c).) </w:t>
      </w:r>
    </w:p>
    <w:p w14:paraId="44CE9A45" w14:textId="78D66EB2" w:rsidR="00DD20D5" w:rsidRPr="005B64E6" w:rsidRDefault="00DD20D5" w:rsidP="005B64E6">
      <w:pPr>
        <w:spacing w:before="100" w:after="100" w:line="240" w:lineRule="auto"/>
        <w:ind w:left="1080"/>
        <w:rPr>
          <w:rFonts w:ascii="Arial" w:hAnsi="Arial"/>
          <w:b/>
          <w:bCs/>
          <w:sz w:val="24"/>
          <w:szCs w:val="24"/>
        </w:rPr>
      </w:pPr>
      <w:r w:rsidRPr="00DD20D5">
        <w:rPr>
          <w:rFonts w:ascii="Arial" w:hAnsi="Arial"/>
          <w:b/>
          <w:bCs/>
          <w:sz w:val="24"/>
          <w:szCs w:val="24"/>
        </w:rPr>
        <w:t>REPORT:</w:t>
      </w:r>
      <w:r w:rsidR="005B64E6">
        <w:rPr>
          <w:rFonts w:ascii="Arial" w:hAnsi="Arial"/>
          <w:b/>
          <w:bCs/>
          <w:sz w:val="24"/>
          <w:szCs w:val="24"/>
        </w:rPr>
        <w:t xml:space="preserve">  GES invoice was paid</w:t>
      </w:r>
    </w:p>
    <w:p w14:paraId="71FEDD1C" w14:textId="77777777" w:rsidR="001A0B48" w:rsidRDefault="001A0B48">
      <w:pPr>
        <w:pStyle w:val="ListParagraph"/>
        <w:spacing w:after="0"/>
        <w:rPr>
          <w:rFonts w:ascii="Arial" w:eastAsia="Arial" w:hAnsi="Arial" w:cs="Arial"/>
          <w:b/>
          <w:bCs/>
          <w:sz w:val="24"/>
          <w:szCs w:val="24"/>
        </w:rPr>
      </w:pPr>
    </w:p>
    <w:p w14:paraId="59756CE9" w14:textId="6F556C5B" w:rsidR="001A0B48" w:rsidRPr="00DD20D5" w:rsidRDefault="00FC0BB3" w:rsidP="00354F72">
      <w:pPr>
        <w:pStyle w:val="ListParagraph"/>
        <w:numPr>
          <w:ilvl w:val="0"/>
          <w:numId w:val="13"/>
        </w:numPr>
        <w:spacing w:after="0"/>
        <w:rPr>
          <w:rFonts w:ascii="Arial" w:hAnsi="Arial"/>
          <w:b/>
          <w:bCs/>
          <w:sz w:val="24"/>
          <w:szCs w:val="24"/>
        </w:rPr>
      </w:pPr>
      <w:r>
        <w:rPr>
          <w:rFonts w:ascii="Arial" w:hAnsi="Arial"/>
          <w:b/>
          <w:bCs/>
          <w:sz w:val="24"/>
          <w:szCs w:val="24"/>
        </w:rPr>
        <w:t>BOARD/STAFF GENERAL DISCUSSIONS AND PROPOSED AGENDA ITEMS</w:t>
      </w:r>
      <w:r>
        <w:rPr>
          <w:rFonts w:ascii="Arial" w:hAnsi="Arial"/>
          <w:sz w:val="24"/>
          <w:szCs w:val="24"/>
        </w:rPr>
        <w:t xml:space="preserve"> – Requests from Board members to Staff to receive feedback, prepare information, and/or place an item on a future agenda(s).</w:t>
      </w:r>
    </w:p>
    <w:p w14:paraId="3B2ACD0E" w14:textId="09EF5F56" w:rsidR="00DD20D5" w:rsidRDefault="00DD20D5" w:rsidP="00DD20D5">
      <w:pPr>
        <w:pStyle w:val="ListParagraph"/>
        <w:spacing w:after="0"/>
        <w:rPr>
          <w:rFonts w:ascii="Arial" w:hAnsi="Arial"/>
          <w:b/>
          <w:bCs/>
          <w:sz w:val="24"/>
          <w:szCs w:val="24"/>
        </w:rPr>
      </w:pPr>
      <w:r>
        <w:rPr>
          <w:rFonts w:ascii="Arial" w:hAnsi="Arial"/>
          <w:b/>
          <w:bCs/>
          <w:sz w:val="24"/>
          <w:szCs w:val="24"/>
        </w:rPr>
        <w:t>COMMENTS:</w:t>
      </w:r>
      <w:r w:rsidR="005B64E6">
        <w:rPr>
          <w:rFonts w:ascii="Arial" w:hAnsi="Arial"/>
          <w:b/>
          <w:bCs/>
          <w:sz w:val="24"/>
          <w:szCs w:val="24"/>
        </w:rPr>
        <w:t xml:space="preserve">   NO COMMENT</w:t>
      </w:r>
    </w:p>
    <w:p w14:paraId="575FF30E" w14:textId="77777777" w:rsidR="00DD20D5" w:rsidRPr="00DD20D5" w:rsidRDefault="00DD20D5" w:rsidP="00DD20D5">
      <w:pPr>
        <w:spacing w:after="0"/>
        <w:rPr>
          <w:rFonts w:ascii="Arial" w:hAnsi="Arial"/>
          <w:b/>
          <w:bCs/>
          <w:sz w:val="24"/>
          <w:szCs w:val="24"/>
        </w:rPr>
      </w:pPr>
    </w:p>
    <w:p w14:paraId="08E01CA9" w14:textId="77777777" w:rsidR="001A0B48" w:rsidRDefault="001A0B48">
      <w:pPr>
        <w:spacing w:after="0"/>
        <w:rPr>
          <w:rFonts w:ascii="Arial" w:eastAsia="Arial" w:hAnsi="Arial" w:cs="Arial"/>
          <w:b/>
          <w:bCs/>
          <w:sz w:val="24"/>
          <w:szCs w:val="24"/>
        </w:rPr>
      </w:pPr>
    </w:p>
    <w:p w14:paraId="18B83618" w14:textId="6448CBC3" w:rsidR="001A0B48" w:rsidRDefault="00FC0BB3" w:rsidP="00354F72">
      <w:pPr>
        <w:pStyle w:val="ListParagraph"/>
        <w:numPr>
          <w:ilvl w:val="0"/>
          <w:numId w:val="13"/>
        </w:numPr>
        <w:spacing w:after="0"/>
        <w:rPr>
          <w:rFonts w:ascii="Arial" w:hAnsi="Arial"/>
          <w:b/>
          <w:bCs/>
          <w:sz w:val="24"/>
          <w:szCs w:val="24"/>
        </w:rPr>
      </w:pPr>
      <w:r>
        <w:rPr>
          <w:rFonts w:ascii="Arial" w:hAnsi="Arial"/>
          <w:b/>
          <w:bCs/>
          <w:sz w:val="24"/>
          <w:szCs w:val="24"/>
        </w:rPr>
        <w:t xml:space="preserve">ADJOURNMENT </w:t>
      </w:r>
      <w:r>
        <w:rPr>
          <w:rFonts w:ascii="Arial" w:hAnsi="Arial"/>
          <w:sz w:val="24"/>
          <w:szCs w:val="24"/>
        </w:rPr>
        <w:t xml:space="preserve">– </w:t>
      </w:r>
      <w:r w:rsidR="005B64E6">
        <w:rPr>
          <w:rFonts w:ascii="Arial" w:hAnsi="Arial"/>
          <w:sz w:val="24"/>
          <w:szCs w:val="24"/>
        </w:rPr>
        <w:t xml:space="preserve">    </w:t>
      </w:r>
      <w:r w:rsidR="005B64E6" w:rsidRPr="005B64E6">
        <w:rPr>
          <w:rFonts w:ascii="Arial" w:hAnsi="Arial"/>
          <w:b/>
          <w:bCs/>
          <w:sz w:val="24"/>
          <w:szCs w:val="24"/>
        </w:rPr>
        <w:t>8:10 pm</w:t>
      </w:r>
    </w:p>
    <w:p w14:paraId="6E00011F" w14:textId="57BDD978" w:rsidR="001A0B48" w:rsidRDefault="00FC0BB3">
      <w:pPr>
        <w:pStyle w:val="ListParagraph"/>
        <w:spacing w:after="0"/>
        <w:rPr>
          <w:rFonts w:ascii="Arial" w:hAnsi="Arial"/>
          <w:sz w:val="24"/>
          <w:szCs w:val="24"/>
        </w:rPr>
      </w:pPr>
      <w:r>
        <w:rPr>
          <w:rFonts w:ascii="Arial" w:hAnsi="Arial"/>
          <w:sz w:val="24"/>
          <w:szCs w:val="24"/>
        </w:rPr>
        <w:t xml:space="preserve">All staff reports or other written documentation, including any supplemental material distributed to a majority of the Board within 72 hours of a regular meeting, relating to each item of business on the agenda are available for public inspection during regular business hours in the District office, 111 Pico Avenue, San Simeon. If requested, this agenda shall be made available in appropriate alternative formats to persons with a disability, as required by the Americans with Disabilities Act. To make a request for a disability-related modification or accommodation, contact the SSCSD Office at 805-927-4778 as soon as possible and at least 48 hours prior to the meeting date. This agenda was prepared and posted pursuant to Government Code Section 54954.2. </w:t>
      </w:r>
    </w:p>
    <w:p w14:paraId="294CC46F" w14:textId="0118A920" w:rsidR="005B64E6" w:rsidRDefault="005B64E6">
      <w:pPr>
        <w:pStyle w:val="ListParagraph"/>
        <w:spacing w:after="0"/>
        <w:rPr>
          <w:rFonts w:ascii="Arial" w:hAnsi="Arial"/>
          <w:sz w:val="24"/>
          <w:szCs w:val="24"/>
        </w:rPr>
      </w:pPr>
    </w:p>
    <w:p w14:paraId="2A1CD917" w14:textId="2FC0FE21" w:rsidR="005B64E6" w:rsidRDefault="005B64E6">
      <w:pPr>
        <w:pStyle w:val="ListParagraph"/>
        <w:spacing w:after="0"/>
        <w:rPr>
          <w:rFonts w:ascii="Arial" w:hAnsi="Arial"/>
          <w:sz w:val="24"/>
          <w:szCs w:val="24"/>
        </w:rPr>
      </w:pPr>
    </w:p>
    <w:p w14:paraId="19E214DD" w14:textId="11472E74" w:rsidR="005B64E6" w:rsidRDefault="005B64E6">
      <w:pPr>
        <w:pStyle w:val="ListParagraph"/>
        <w:spacing w:after="0"/>
        <w:rPr>
          <w:rFonts w:ascii="Arial" w:hAnsi="Arial"/>
          <w:sz w:val="24"/>
          <w:szCs w:val="24"/>
        </w:rPr>
      </w:pPr>
    </w:p>
    <w:p w14:paraId="72CDD0E5" w14:textId="5CD3E4F4" w:rsidR="005B64E6" w:rsidRDefault="005B64E6">
      <w:pPr>
        <w:pStyle w:val="ListParagraph"/>
        <w:spacing w:after="0"/>
        <w:rPr>
          <w:rFonts w:ascii="Arial" w:hAnsi="Arial"/>
          <w:sz w:val="24"/>
          <w:szCs w:val="24"/>
        </w:rPr>
      </w:pPr>
    </w:p>
    <w:p w14:paraId="3F080BCA" w14:textId="77777777" w:rsidR="005B64E6" w:rsidRPr="001455E5" w:rsidRDefault="005B64E6" w:rsidP="005B64E6">
      <w:pPr>
        <w:spacing w:line="360" w:lineRule="auto"/>
        <w:rPr>
          <w:rFonts w:ascii="Helvetica" w:eastAsia="Times New Roman" w:hAnsi="Helvetica" w:cs="Times New Roman"/>
          <w:b/>
          <w:bCs/>
        </w:rPr>
      </w:pPr>
      <w:r>
        <w:rPr>
          <w:rFonts w:ascii="Helvetica" w:eastAsia="Times New Roman" w:hAnsi="Helvetica" w:cs="Times New Roman"/>
          <w:b/>
          <w:bCs/>
        </w:rPr>
        <w:lastRenderedPageBreak/>
        <w:t xml:space="preserve">SSCSD.          </w:t>
      </w:r>
      <w:r w:rsidRPr="001455E5">
        <w:rPr>
          <w:rFonts w:ascii="Helvetica" w:eastAsia="Times New Roman" w:hAnsi="Helvetica" w:cs="Times New Roman"/>
          <w:b/>
          <w:bCs/>
        </w:rPr>
        <w:t>Interim GM Report 1</w:t>
      </w:r>
      <w:r>
        <w:rPr>
          <w:rFonts w:ascii="Helvetica" w:eastAsia="Times New Roman" w:hAnsi="Helvetica" w:cs="Times New Roman"/>
          <w:b/>
          <w:bCs/>
        </w:rPr>
        <w:t>1/02</w:t>
      </w:r>
      <w:r w:rsidRPr="001455E5">
        <w:rPr>
          <w:rFonts w:ascii="Helvetica" w:eastAsia="Times New Roman" w:hAnsi="Helvetica" w:cs="Times New Roman"/>
          <w:b/>
          <w:bCs/>
        </w:rPr>
        <w:t>/23</w:t>
      </w:r>
    </w:p>
    <w:p w14:paraId="32B90B0B" w14:textId="77777777" w:rsidR="005B64E6" w:rsidRDefault="005B64E6" w:rsidP="005B64E6">
      <w:pPr>
        <w:spacing w:line="360" w:lineRule="auto"/>
        <w:rPr>
          <w:rFonts w:ascii="Helvetica" w:eastAsia="Times New Roman" w:hAnsi="Helvetica" w:cs="Times New Roman"/>
        </w:rPr>
      </w:pPr>
    </w:p>
    <w:p w14:paraId="7FE9637C" w14:textId="77777777" w:rsidR="005B64E6" w:rsidRDefault="005B64E6" w:rsidP="005B64E6">
      <w:pPr>
        <w:spacing w:line="360" w:lineRule="auto"/>
        <w:rPr>
          <w:rFonts w:ascii="Helvetica" w:eastAsia="Times New Roman" w:hAnsi="Helvetica" w:cs="Times New Roman"/>
        </w:rPr>
      </w:pPr>
      <w:r>
        <w:rPr>
          <w:rFonts w:ascii="Helvetica" w:eastAsia="Times New Roman" w:hAnsi="Helvetica" w:cs="Times New Roman"/>
        </w:rPr>
        <w:t xml:space="preserve">We continue to struggle with the meter reading/water billing process.  The software and hardware are old and no longer supported. We have the old manuals but they have not been all that helpful. It appears that we will need to continue entering meter reader data into the billing software manually. </w:t>
      </w:r>
    </w:p>
    <w:p w14:paraId="379A789E" w14:textId="77777777" w:rsidR="005B64E6" w:rsidRPr="00F766B1" w:rsidRDefault="005B64E6" w:rsidP="005B64E6">
      <w:pPr>
        <w:spacing w:line="360" w:lineRule="auto"/>
        <w:rPr>
          <w:rFonts w:ascii="Times New Roman" w:eastAsia="Times New Roman" w:hAnsi="Times New Roman" w:cs="Times New Roman"/>
        </w:rPr>
      </w:pPr>
      <w:r>
        <w:rPr>
          <w:rFonts w:ascii="Helvetica" w:eastAsia="Times New Roman" w:hAnsi="Helvetica" w:cs="Times New Roman"/>
        </w:rPr>
        <w:t>I have requested a meeting with the County to join their grant for water billing services along with Shandon, Santa Margarita, and Cayucos and the County confirmed they will set up a meeting. This will provide us with a necessary upgrade to this antiquated system that is currently in place.</w:t>
      </w:r>
    </w:p>
    <w:p w14:paraId="3C1226E1" w14:textId="77777777" w:rsidR="005B64E6" w:rsidRDefault="005B64E6" w:rsidP="005B64E6">
      <w:pPr>
        <w:spacing w:line="360" w:lineRule="auto"/>
        <w:ind w:firstLine="720"/>
        <w:rPr>
          <w:rFonts w:ascii="Helvetica" w:eastAsia="Times New Roman" w:hAnsi="Helvetica" w:cs="Times New Roman"/>
        </w:rPr>
      </w:pPr>
      <w:r>
        <w:rPr>
          <w:rFonts w:ascii="Helvetica" w:eastAsia="Times New Roman" w:hAnsi="Helvetica" w:cs="Times New Roman"/>
        </w:rPr>
        <w:t>In other news:</w:t>
      </w:r>
    </w:p>
    <w:p w14:paraId="1F6A6BA5" w14:textId="77777777" w:rsidR="005B64E6" w:rsidRPr="00F766B1" w:rsidRDefault="005B64E6" w:rsidP="005B64E6">
      <w:pPr>
        <w:autoSpaceDE w:val="0"/>
        <w:autoSpaceDN w:val="0"/>
        <w:adjustRightInd w:val="0"/>
        <w:spacing w:line="360" w:lineRule="auto"/>
        <w:rPr>
          <w:rFonts w:ascii="Helvetica" w:hAnsi="Helvetica" w:cs="AppleSystemUIFont"/>
        </w:rPr>
      </w:pPr>
      <w:r w:rsidRPr="00FD3F79">
        <w:rPr>
          <w:rFonts w:ascii="Helvetica" w:eastAsia="Times New Roman" w:hAnsi="Helvetica" w:cs="Times New Roman"/>
        </w:rPr>
        <w:t xml:space="preserve">I had a pleasant chat </w:t>
      </w:r>
      <w:r>
        <w:rPr>
          <w:rFonts w:ascii="Helvetica" w:eastAsia="Times New Roman" w:hAnsi="Helvetica" w:cs="Times New Roman"/>
        </w:rPr>
        <w:t xml:space="preserve">last week </w:t>
      </w:r>
      <w:r w:rsidRPr="00FD3F79">
        <w:rPr>
          <w:rFonts w:ascii="Helvetica" w:eastAsia="Times New Roman" w:hAnsi="Helvetica" w:cs="Times New Roman"/>
        </w:rPr>
        <w:t xml:space="preserve">with Ellie Oliver, </w:t>
      </w:r>
      <w:r w:rsidRPr="00FD3F79">
        <w:rPr>
          <w:rFonts w:ascii="Helvetica" w:hAnsi="Helvetica" w:cs="AppleSystemUIFont"/>
        </w:rPr>
        <w:t>Enforcement Officer, Central Coast District</w:t>
      </w:r>
      <w:r>
        <w:rPr>
          <w:rFonts w:ascii="Helvetica" w:hAnsi="Helvetica" w:cs="AppleSystemUIFont"/>
        </w:rPr>
        <w:t xml:space="preserve"> </w:t>
      </w:r>
      <w:r w:rsidRPr="00FD3F79">
        <w:rPr>
          <w:rFonts w:ascii="Helvetica" w:hAnsi="Helvetica" w:cs="AppleSystemUIFont"/>
        </w:rPr>
        <w:t>California Coastal Commission</w:t>
      </w:r>
      <w:r>
        <w:rPr>
          <w:rFonts w:ascii="Helvetica" w:hAnsi="Helvetica" w:cs="AppleSystemUIFont"/>
        </w:rPr>
        <w:t>.  Ellie actually spent a couple of days in San Simeon and Cambria this last summer.  Our conversation was primarily about the Pico stairway and the requisite move for the sewer plant.</w:t>
      </w:r>
    </w:p>
    <w:p w14:paraId="50B04D9E" w14:textId="77777777" w:rsidR="005B64E6" w:rsidRDefault="005B64E6" w:rsidP="005B64E6">
      <w:pPr>
        <w:spacing w:line="360" w:lineRule="auto"/>
        <w:rPr>
          <w:rFonts w:ascii="Helvetica" w:eastAsia="Times New Roman" w:hAnsi="Helvetica" w:cs="Times New Roman"/>
        </w:rPr>
      </w:pPr>
      <w:r>
        <w:rPr>
          <w:rFonts w:ascii="Helvetica" w:eastAsia="Times New Roman" w:hAnsi="Helvetica" w:cs="Times New Roman"/>
        </w:rPr>
        <w:t>As I mentioned last meeting, we are working with the Streamline web services to build a new website and email system.  Streamline is a partner with the Ca Special Districts Assoc and provides 100% compliant web services.  We are currently transitioning our new page over to their services and expect to have the new website functional towards the end of November.</w:t>
      </w:r>
    </w:p>
    <w:p w14:paraId="169E747A" w14:textId="77777777" w:rsidR="005B64E6" w:rsidRPr="00F766B1" w:rsidRDefault="005B64E6" w:rsidP="005B64E6">
      <w:pPr>
        <w:spacing w:line="360" w:lineRule="auto"/>
        <w:rPr>
          <w:rFonts w:ascii="Helvetica" w:eastAsia="Times New Roman" w:hAnsi="Helvetica" w:cs="Times New Roman"/>
        </w:rPr>
      </w:pPr>
      <w:r>
        <w:rPr>
          <w:rFonts w:ascii="Helvetica" w:eastAsia="Times New Roman" w:hAnsi="Helvetica" w:cs="Times New Roman"/>
        </w:rPr>
        <w:t xml:space="preserve">Yesterday I met with John Davis from Dudek Assoc and </w:t>
      </w:r>
      <w:proofErr w:type="spellStart"/>
      <w:r>
        <w:rPr>
          <w:rFonts w:ascii="Helvetica" w:eastAsia="Times New Roman" w:hAnsi="Helvetica" w:cs="Times New Roman"/>
        </w:rPr>
        <w:t>Airlin</w:t>
      </w:r>
      <w:proofErr w:type="spellEnd"/>
      <w:r>
        <w:rPr>
          <w:rFonts w:ascii="Helvetica" w:eastAsia="Times New Roman" w:hAnsi="Helvetica" w:cs="Times New Roman"/>
        </w:rPr>
        <w:t xml:space="preserve"> </w:t>
      </w:r>
      <w:proofErr w:type="spellStart"/>
      <w:r>
        <w:rPr>
          <w:rFonts w:ascii="Helvetica" w:eastAsia="Times New Roman" w:hAnsi="Helvetica" w:cs="Times New Roman"/>
        </w:rPr>
        <w:t>Singewald</w:t>
      </w:r>
      <w:proofErr w:type="spellEnd"/>
      <w:r>
        <w:rPr>
          <w:rFonts w:ascii="Helvetica" w:eastAsia="Times New Roman" w:hAnsi="Helvetica" w:cs="Times New Roman"/>
        </w:rPr>
        <w:t>, Planning Manager and his staff from SLO County to discuss the update of the SSCSD Local Coastal Program (LCP).  This is due end of April 2024.  Dudek Assoc. is assisting us in writing the update</w:t>
      </w:r>
    </w:p>
    <w:p w14:paraId="57E72A23" w14:textId="77777777" w:rsidR="005B64E6" w:rsidRDefault="005B64E6" w:rsidP="005B64E6">
      <w:pPr>
        <w:spacing w:line="360" w:lineRule="auto"/>
        <w:rPr>
          <w:rFonts w:ascii="Helvetica" w:eastAsia="Times New Roman" w:hAnsi="Helvetica" w:cs="Times New Roman"/>
        </w:rPr>
      </w:pPr>
      <w:r w:rsidRPr="00F766B1">
        <w:rPr>
          <w:rFonts w:ascii="Helvetica" w:eastAsia="Times New Roman" w:hAnsi="Helvetica" w:cs="Calibri"/>
        </w:rPr>
        <w:t>I have schedule</w:t>
      </w:r>
      <w:r>
        <w:rPr>
          <w:rFonts w:ascii="Helvetica" w:eastAsia="Times New Roman" w:hAnsi="Helvetica" w:cs="Calibri"/>
        </w:rPr>
        <w:t>d</w:t>
      </w:r>
      <w:r w:rsidRPr="00F766B1">
        <w:rPr>
          <w:rFonts w:ascii="Helvetica" w:eastAsia="Times New Roman" w:hAnsi="Helvetica" w:cs="Calibri"/>
        </w:rPr>
        <w:t xml:space="preserve"> a meeting with Rob Fitzroy, Executive Officer with SLO LAFCO for November 9 to discuss the required </w:t>
      </w:r>
      <w:r>
        <w:rPr>
          <w:rFonts w:ascii="Helvetica" w:eastAsia="Times New Roman" w:hAnsi="Helvetica" w:cs="Calibri"/>
        </w:rPr>
        <w:t xml:space="preserve">LAFCO </w:t>
      </w:r>
      <w:r w:rsidRPr="00F766B1">
        <w:rPr>
          <w:rFonts w:ascii="Helvetica" w:eastAsia="Times New Roman" w:hAnsi="Helvetica" w:cs="Calibri"/>
        </w:rPr>
        <w:t>municipal service review (MSR</w:t>
      </w:r>
      <w:r>
        <w:rPr>
          <w:rFonts w:ascii="Helvetica" w:eastAsia="Times New Roman" w:hAnsi="Helvetica" w:cs="Calibri"/>
        </w:rPr>
        <w:t>) for SSCSD</w:t>
      </w:r>
      <w:r>
        <w:rPr>
          <w:rFonts w:ascii="Helvetica" w:eastAsia="Times New Roman" w:hAnsi="Helvetica" w:cs="Times New Roman"/>
        </w:rPr>
        <w:t>.  This is a generic discussion or district goals and objectives. As well as an update for LAFCO’s files.</w:t>
      </w:r>
    </w:p>
    <w:p w14:paraId="48033B55" w14:textId="77777777" w:rsidR="005B64E6" w:rsidRDefault="005B64E6">
      <w:pPr>
        <w:pStyle w:val="ListParagraph"/>
        <w:spacing w:after="0"/>
      </w:pPr>
    </w:p>
    <w:sectPr w:rsidR="005B64E6" w:rsidSect="00BE0CC1">
      <w:footerReference w:type="default" r:id="rId8"/>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DA738" w14:textId="77777777" w:rsidR="00281D39" w:rsidRDefault="00281D39">
      <w:pPr>
        <w:spacing w:after="0" w:line="240" w:lineRule="auto"/>
      </w:pPr>
      <w:r>
        <w:separator/>
      </w:r>
    </w:p>
  </w:endnote>
  <w:endnote w:type="continuationSeparator" w:id="0">
    <w:p w14:paraId="7AF417FD" w14:textId="77777777" w:rsidR="00281D39" w:rsidRDefault="0028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A9611" w14:textId="77777777" w:rsidR="001A0B48" w:rsidRDefault="00FC0BB3">
    <w:pPr>
      <w:pStyle w:val="Footer"/>
    </w:pPr>
    <w:r>
      <w:rPr>
        <w:sz w:val="16"/>
        <w:szCs w:val="16"/>
      </w:rPr>
      <w:t>{CW129661.4}</w:t>
    </w:r>
    <w:r>
      <w:tab/>
    </w:r>
  </w:p>
  <w:p w14:paraId="270BE8D0" w14:textId="77777777" w:rsidR="001A0B48" w:rsidRDefault="001A0B48">
    <w:pPr>
      <w:pStyle w:val="Footer"/>
      <w:jc w:val="right"/>
    </w:pPr>
  </w:p>
  <w:p w14:paraId="0EEF36DA" w14:textId="77777777" w:rsidR="001A0B48" w:rsidRDefault="00FC0BB3">
    <w:pPr>
      <w:pStyle w:val="Footer"/>
    </w:pPr>
    <w:r>
      <w:rPr>
        <w:rFonts w:ascii="Arial" w:hAnsi="Arial"/>
        <w:sz w:val="20"/>
        <w:szCs w:val="20"/>
      </w:rPr>
      <w:t>111 Pico Avenue San Simeon, CA 93452</w:t>
    </w:r>
    <w:r>
      <w:rPr>
        <w:rFonts w:ascii="Arial" w:hAnsi="Arial"/>
        <w:sz w:val="20"/>
        <w:szCs w:val="20"/>
      </w:rPr>
      <w:tab/>
      <w:t xml:space="preserve">                                      </w:t>
    </w:r>
    <w:r>
      <w:rPr>
        <w:rFonts w:ascii="Arial" w:hAnsi="Arial"/>
        <w:sz w:val="20"/>
        <w:szCs w:val="20"/>
      </w:rPr>
      <w:tab/>
      <w:t xml:space="preserve">Page </w:t>
    </w:r>
    <w:r>
      <w:fldChar w:fldCharType="begin"/>
    </w:r>
    <w:r>
      <w:instrText xml:space="preserve"> PAGE </w:instrText>
    </w:r>
    <w:r>
      <w:fldChar w:fldCharType="separate"/>
    </w:r>
    <w:r w:rsidR="00776274">
      <w:rPr>
        <w:noProof/>
      </w:rPr>
      <w:t>1</w:t>
    </w:r>
    <w:r>
      <w:fldChar w:fldCharType="end"/>
    </w:r>
    <w:r>
      <w:rPr>
        <w:rFonts w:ascii="Arial" w:hAnsi="Arial"/>
        <w:sz w:val="20"/>
        <w:szCs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FF4B5" w14:textId="77777777" w:rsidR="00281D39" w:rsidRDefault="00281D39">
      <w:pPr>
        <w:spacing w:after="0" w:line="240" w:lineRule="auto"/>
      </w:pPr>
      <w:r>
        <w:separator/>
      </w:r>
    </w:p>
  </w:footnote>
  <w:footnote w:type="continuationSeparator" w:id="0">
    <w:p w14:paraId="51692FEA" w14:textId="77777777" w:rsidR="00281D39" w:rsidRDefault="00281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70928"/>
    <w:multiLevelType w:val="hybridMultilevel"/>
    <w:tmpl w:val="0A54A410"/>
    <w:lvl w:ilvl="0" w:tplc="51A218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F225A8"/>
    <w:multiLevelType w:val="hybridMultilevel"/>
    <w:tmpl w:val="73724B3A"/>
    <w:numStyleLink w:val="ImportedStyle2"/>
  </w:abstractNum>
  <w:abstractNum w:abstractNumId="2" w15:restartNumberingAfterBreak="0">
    <w:nsid w:val="10954952"/>
    <w:multiLevelType w:val="hybridMultilevel"/>
    <w:tmpl w:val="9676917A"/>
    <w:numStyleLink w:val="ImportedStyle3"/>
  </w:abstractNum>
  <w:abstractNum w:abstractNumId="3" w15:restartNumberingAfterBreak="0">
    <w:nsid w:val="161427F9"/>
    <w:multiLevelType w:val="hybridMultilevel"/>
    <w:tmpl w:val="73724B3A"/>
    <w:styleLink w:val="ImportedStyle2"/>
    <w:lvl w:ilvl="0" w:tplc="554CB84A">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F08D1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0A64BC">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0E295D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445F8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F6DB1C">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4BA672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1CA69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16ECA6">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0D0644"/>
    <w:multiLevelType w:val="hybridMultilevel"/>
    <w:tmpl w:val="AFA84B7E"/>
    <w:numStyleLink w:val="ImportedStyle4"/>
  </w:abstractNum>
  <w:abstractNum w:abstractNumId="5" w15:restartNumberingAfterBreak="0">
    <w:nsid w:val="2FCA0701"/>
    <w:multiLevelType w:val="hybridMultilevel"/>
    <w:tmpl w:val="AFA84B7E"/>
    <w:styleLink w:val="ImportedStyle4"/>
    <w:lvl w:ilvl="0" w:tplc="B3A43480">
      <w:start w:val="1"/>
      <w:numFmt w:val="decimal"/>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CA9828">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27726">
      <w:start w:val="1"/>
      <w:numFmt w:val="lowerRoman"/>
      <w:lvlText w:val="%3."/>
      <w:lvlJc w:val="left"/>
      <w:pPr>
        <w:ind w:left="288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3EC1D66">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00E502">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4A2E09A">
      <w:start w:val="1"/>
      <w:numFmt w:val="lowerRoman"/>
      <w:lvlText w:val="%6."/>
      <w:lvlJc w:val="left"/>
      <w:pPr>
        <w:ind w:left="504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20EEC6D8">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3F65C32">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26FF18">
      <w:start w:val="1"/>
      <w:numFmt w:val="lowerRoman"/>
      <w:lvlText w:val="%9."/>
      <w:lvlJc w:val="left"/>
      <w:pPr>
        <w:ind w:left="720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5E099B"/>
    <w:multiLevelType w:val="hybridMultilevel"/>
    <w:tmpl w:val="5A90A6DA"/>
    <w:lvl w:ilvl="0" w:tplc="520CF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9B7C2B"/>
    <w:multiLevelType w:val="hybridMultilevel"/>
    <w:tmpl w:val="9676917A"/>
    <w:styleLink w:val="ImportedStyle3"/>
    <w:lvl w:ilvl="0" w:tplc="827AF620">
      <w:start w:val="1"/>
      <w:numFmt w:val="decimal"/>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2E0EAC8">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208644">
      <w:start w:val="1"/>
      <w:numFmt w:val="lowerRoman"/>
      <w:lvlText w:val="%3."/>
      <w:lvlJc w:val="left"/>
      <w:pPr>
        <w:ind w:left="288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CEC264C">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470FEB0">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75C157E">
      <w:start w:val="1"/>
      <w:numFmt w:val="lowerRoman"/>
      <w:lvlText w:val="%6."/>
      <w:lvlJc w:val="left"/>
      <w:pPr>
        <w:ind w:left="504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9C2987E">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64942E">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FEE4BEE">
      <w:start w:val="1"/>
      <w:numFmt w:val="lowerRoman"/>
      <w:lvlText w:val="%9."/>
      <w:lvlJc w:val="left"/>
      <w:pPr>
        <w:ind w:left="720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543103F"/>
    <w:multiLevelType w:val="hybridMultilevel"/>
    <w:tmpl w:val="DBC6C48A"/>
    <w:styleLink w:val="ImportedStyle1"/>
    <w:lvl w:ilvl="0" w:tplc="847613A0">
      <w:start w:val="1"/>
      <w:numFmt w:val="decimal"/>
      <w:lvlText w:val="%1."/>
      <w:lvlJc w:val="left"/>
      <w:pPr>
        <w:tabs>
          <w:tab w:val="num" w:pos="720"/>
        </w:tabs>
        <w:ind w:left="79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308E458A">
      <w:start w:val="1"/>
      <w:numFmt w:val="lowerLetter"/>
      <w:lvlText w:val="%2."/>
      <w:lvlJc w:val="left"/>
      <w:pPr>
        <w:tabs>
          <w:tab w:val="num" w:pos="1440"/>
        </w:tabs>
        <w:ind w:left="151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3EDCEEA6">
      <w:start w:val="1"/>
      <w:numFmt w:val="lowerRoman"/>
      <w:lvlText w:val="%3."/>
      <w:lvlJc w:val="left"/>
      <w:pPr>
        <w:tabs>
          <w:tab w:val="num" w:pos="2160"/>
        </w:tabs>
        <w:ind w:left="2232" w:hanging="31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ED62469E">
      <w:start w:val="1"/>
      <w:numFmt w:val="decimal"/>
      <w:lvlText w:val="%4."/>
      <w:lvlJc w:val="left"/>
      <w:pPr>
        <w:tabs>
          <w:tab w:val="num" w:pos="2880"/>
        </w:tabs>
        <w:ind w:left="295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8864C7CC">
      <w:start w:val="1"/>
      <w:numFmt w:val="lowerLetter"/>
      <w:lvlText w:val="%5."/>
      <w:lvlJc w:val="left"/>
      <w:pPr>
        <w:tabs>
          <w:tab w:val="num" w:pos="3600"/>
        </w:tabs>
        <w:ind w:left="367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730AB486">
      <w:start w:val="1"/>
      <w:numFmt w:val="lowerRoman"/>
      <w:lvlText w:val="%6."/>
      <w:lvlJc w:val="left"/>
      <w:pPr>
        <w:tabs>
          <w:tab w:val="num" w:pos="4320"/>
        </w:tabs>
        <w:ind w:left="4392" w:hanging="31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25A212E8">
      <w:start w:val="1"/>
      <w:numFmt w:val="decimal"/>
      <w:lvlText w:val="%7."/>
      <w:lvlJc w:val="left"/>
      <w:pPr>
        <w:tabs>
          <w:tab w:val="num" w:pos="5040"/>
        </w:tabs>
        <w:ind w:left="511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94DC37C8">
      <w:start w:val="1"/>
      <w:numFmt w:val="lowerLetter"/>
      <w:lvlText w:val="%8."/>
      <w:lvlJc w:val="left"/>
      <w:pPr>
        <w:tabs>
          <w:tab w:val="num" w:pos="5760"/>
        </w:tabs>
        <w:ind w:left="583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5D1E9E3E">
      <w:start w:val="1"/>
      <w:numFmt w:val="lowerRoman"/>
      <w:lvlText w:val="%9."/>
      <w:lvlJc w:val="left"/>
      <w:pPr>
        <w:tabs>
          <w:tab w:val="num" w:pos="6480"/>
        </w:tabs>
        <w:ind w:left="6552" w:hanging="31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6A0759ED"/>
    <w:multiLevelType w:val="hybridMultilevel"/>
    <w:tmpl w:val="8512A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680985"/>
    <w:multiLevelType w:val="hybridMultilevel"/>
    <w:tmpl w:val="DBC6C48A"/>
    <w:numStyleLink w:val="ImportedStyle1"/>
  </w:abstractNum>
  <w:num w:numId="1">
    <w:abstractNumId w:val="8"/>
  </w:num>
  <w:num w:numId="2">
    <w:abstractNumId w:val="10"/>
  </w:num>
  <w:num w:numId="3">
    <w:abstractNumId w:val="10"/>
    <w:lvlOverride w:ilvl="0">
      <w:lvl w:ilvl="0" w:tplc="CA2A2F1A">
        <w:start w:val="1"/>
        <w:numFmt w:val="decimal"/>
        <w:lvlText w:val="%1."/>
        <w:lvlJc w:val="left"/>
        <w:pPr>
          <w:ind w:left="840" w:hanging="4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FFCF65E">
        <w:start w:val="1"/>
        <w:numFmt w:val="lowerLetter"/>
        <w:lvlText w:val="%2."/>
        <w:lvlJc w:val="left"/>
        <w:pPr>
          <w:ind w:left="1560" w:hanging="480"/>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2">
      <w:lvl w:ilvl="2" w:tplc="1910FDDE">
        <w:start w:val="1"/>
        <w:numFmt w:val="lowerRoman"/>
        <w:lvlText w:val="%3."/>
        <w:lvlJc w:val="left"/>
        <w:pPr>
          <w:ind w:left="2279" w:hanging="477"/>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3">
      <w:lvl w:ilvl="3" w:tplc="F2C632F2">
        <w:start w:val="1"/>
        <w:numFmt w:val="decimal"/>
        <w:lvlText w:val="%4."/>
        <w:lvlJc w:val="left"/>
        <w:pPr>
          <w:ind w:left="3000" w:hanging="480"/>
        </w:pPr>
        <w:rPr>
          <w:rFonts w:ascii="Arial" w:eastAsia="Arial" w:hAnsi="Arial" w:cs="Arial"/>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4">
      <w:lvl w:ilvl="4" w:tplc="FA7880E4">
        <w:start w:val="1"/>
        <w:numFmt w:val="lowerLetter"/>
        <w:lvlText w:val="%5."/>
        <w:lvlJc w:val="left"/>
        <w:pPr>
          <w:ind w:left="3720" w:hanging="480"/>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5">
      <w:lvl w:ilvl="5" w:tplc="28744AC8">
        <w:start w:val="1"/>
        <w:numFmt w:val="lowerRoman"/>
        <w:lvlText w:val="%6."/>
        <w:lvlJc w:val="left"/>
        <w:pPr>
          <w:ind w:left="4439" w:hanging="477"/>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6">
      <w:lvl w:ilvl="6" w:tplc="44107946">
        <w:start w:val="1"/>
        <w:numFmt w:val="decimal"/>
        <w:lvlText w:val="%7."/>
        <w:lvlJc w:val="left"/>
        <w:pPr>
          <w:ind w:left="5160" w:hanging="480"/>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7">
      <w:lvl w:ilvl="7" w:tplc="0DE209B4">
        <w:start w:val="1"/>
        <w:numFmt w:val="lowerLetter"/>
        <w:lvlText w:val="%8."/>
        <w:lvlJc w:val="left"/>
        <w:pPr>
          <w:ind w:left="5880" w:hanging="480"/>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8">
      <w:lvl w:ilvl="8" w:tplc="BAA61F76">
        <w:start w:val="1"/>
        <w:numFmt w:val="lowerRoman"/>
        <w:lvlText w:val="%9."/>
        <w:lvlJc w:val="left"/>
        <w:pPr>
          <w:ind w:left="6599" w:hanging="477"/>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num>
  <w:num w:numId="4">
    <w:abstractNumId w:val="3"/>
  </w:num>
  <w:num w:numId="5">
    <w:abstractNumId w:val="1"/>
  </w:num>
  <w:num w:numId="6">
    <w:abstractNumId w:val="1"/>
    <w:lvlOverride w:ilvl="0">
      <w:lvl w:ilvl="0" w:tplc="B3EE464A">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A606B9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26E5A7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7C6C74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C9E7C2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66A2ECA">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F1A807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40EF0D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5A4356C">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2"/>
  </w:num>
  <w:num w:numId="9">
    <w:abstractNumId w:val="1"/>
    <w:lvlOverride w:ilvl="0">
      <w:startOverride w:val="6"/>
    </w:lvlOverride>
  </w:num>
  <w:num w:numId="10">
    <w:abstractNumId w:val="5"/>
  </w:num>
  <w:num w:numId="11">
    <w:abstractNumId w:val="4"/>
  </w:num>
  <w:num w:numId="12">
    <w:abstractNumId w:val="1"/>
    <w:lvlOverride w:ilvl="0">
      <w:startOverride w:val="7"/>
    </w:lvlOverride>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48"/>
    <w:rsid w:val="000E504A"/>
    <w:rsid w:val="001A0B48"/>
    <w:rsid w:val="001B34E8"/>
    <w:rsid w:val="001B660D"/>
    <w:rsid w:val="001E65CB"/>
    <w:rsid w:val="00281D39"/>
    <w:rsid w:val="00354F72"/>
    <w:rsid w:val="0038648B"/>
    <w:rsid w:val="003C4841"/>
    <w:rsid w:val="00412896"/>
    <w:rsid w:val="005B64E6"/>
    <w:rsid w:val="007352FC"/>
    <w:rsid w:val="00776274"/>
    <w:rsid w:val="007A084A"/>
    <w:rsid w:val="007A1BF3"/>
    <w:rsid w:val="008047E8"/>
    <w:rsid w:val="0085419F"/>
    <w:rsid w:val="00917E13"/>
    <w:rsid w:val="00983A87"/>
    <w:rsid w:val="00A45249"/>
    <w:rsid w:val="00B31713"/>
    <w:rsid w:val="00BE0CC1"/>
    <w:rsid w:val="00C019C4"/>
    <w:rsid w:val="00D6643F"/>
    <w:rsid w:val="00DD20D5"/>
    <w:rsid w:val="00DF5885"/>
    <w:rsid w:val="00E4712C"/>
    <w:rsid w:val="00F42671"/>
    <w:rsid w:val="00F53287"/>
    <w:rsid w:val="00FC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9B6B8"/>
  <w15:docId w15:val="{D24BDB3B-1704-2F4B-A27A-01FB125F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563C1"/>
      <w:u w:val="single" w:color="0563C1"/>
    </w:rPr>
  </w:style>
  <w:style w:type="character" w:customStyle="1" w:styleId="Hyperlink1">
    <w:name w:val="Hyperlink.1"/>
    <w:basedOn w:val="Link"/>
    <w:rPr>
      <w:rFonts w:ascii="Arial" w:eastAsia="Arial" w:hAnsi="Arial" w:cs="Arial"/>
      <w:outline w:val="0"/>
      <w:color w:val="0000FF"/>
      <w:sz w:val="24"/>
      <w:szCs w:val="24"/>
      <w:u w:val="single" w:color="0000FF"/>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character" w:customStyle="1" w:styleId="apple-converted-space">
    <w:name w:val="apple-converted-space"/>
    <w:basedOn w:val="DefaultParagraphFont"/>
    <w:rsid w:val="00F5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510213">
      <w:bodyDiv w:val="1"/>
      <w:marLeft w:val="0"/>
      <w:marRight w:val="0"/>
      <w:marTop w:val="0"/>
      <w:marBottom w:val="0"/>
      <w:divBdr>
        <w:top w:val="none" w:sz="0" w:space="0" w:color="auto"/>
        <w:left w:val="none" w:sz="0" w:space="0" w:color="auto"/>
        <w:bottom w:val="none" w:sz="0" w:space="0" w:color="auto"/>
        <w:right w:val="none" w:sz="0" w:space="0" w:color="auto"/>
      </w:divBdr>
    </w:div>
    <w:div w:id="1219241214">
      <w:bodyDiv w:val="1"/>
      <w:marLeft w:val="0"/>
      <w:marRight w:val="0"/>
      <w:marTop w:val="0"/>
      <w:marBottom w:val="0"/>
      <w:divBdr>
        <w:top w:val="none" w:sz="0" w:space="0" w:color="auto"/>
        <w:left w:val="none" w:sz="0" w:space="0" w:color="auto"/>
        <w:bottom w:val="none" w:sz="0" w:space="0" w:color="auto"/>
        <w:right w:val="none" w:sz="0" w:space="0" w:color="auto"/>
      </w:divBdr>
    </w:div>
    <w:div w:id="1467435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sansimeonc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2023-11-02T17:32:00Z</dcterms:created>
  <dcterms:modified xsi:type="dcterms:W3CDTF">2023-11-05T18:15:00Z</dcterms:modified>
</cp:coreProperties>
</file>